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color w:val="000000"/>
          <w:spacing w:val="11"/>
          <w:kern w:val="0"/>
          <w:position w:val="2"/>
          <w:sz w:val="20"/>
          <w:szCs w:val="20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/>
        <w:jc w:val="center"/>
        <w:textAlignment w:val="baseline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11"/>
          <w:kern w:val="0"/>
          <w:position w:val="2"/>
          <w:sz w:val="28"/>
          <w:szCs w:val="28"/>
        </w:rPr>
        <w:t>岳阳市云溪区2023年度新型农业经营主体贷款贴息资</w:t>
      </w:r>
      <w:r>
        <w:rPr>
          <w:rFonts w:hint="eastAsia" w:ascii="黑体" w:hAnsi="黑体" w:eastAsia="黑体" w:cs="黑体"/>
          <w:color w:val="000000"/>
          <w:spacing w:val="10"/>
          <w:kern w:val="0"/>
          <w:position w:val="2"/>
          <w:sz w:val="28"/>
          <w:szCs w:val="28"/>
        </w:rPr>
        <w:t>金安排</w:t>
      </w:r>
      <w:r>
        <w:rPr>
          <w:rFonts w:hint="eastAsia" w:ascii="黑体" w:hAnsi="黑体" w:eastAsia="黑体" w:cs="黑体"/>
          <w:color w:val="000000"/>
          <w:spacing w:val="10"/>
          <w:kern w:val="0"/>
          <w:position w:val="2"/>
          <w:sz w:val="28"/>
          <w:szCs w:val="28"/>
          <w:lang w:val="en-US" w:eastAsia="zh-CN"/>
        </w:rPr>
        <w:t>表</w:t>
      </w:r>
    </w:p>
    <w:tbl>
      <w:tblPr>
        <w:tblStyle w:val="4"/>
        <w:tblW w:w="13831" w:type="dxa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530"/>
        <w:gridCol w:w="2190"/>
        <w:gridCol w:w="1320"/>
        <w:gridCol w:w="3465"/>
        <w:gridCol w:w="2265"/>
        <w:gridCol w:w="23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6"/>
                <w:kern w:val="0"/>
                <w:sz w:val="18"/>
                <w:szCs w:val="18"/>
              </w:rPr>
              <w:t>序号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6"/>
                <w:kern w:val="0"/>
                <w:sz w:val="18"/>
                <w:szCs w:val="18"/>
              </w:rPr>
              <w:t>县（市、区）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7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10"/>
                <w:kern w:val="0"/>
                <w:sz w:val="18"/>
                <w:szCs w:val="18"/>
              </w:rPr>
              <w:t>财政支持环节与内容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7"/>
                <w:kern w:val="0"/>
                <w:sz w:val="18"/>
                <w:szCs w:val="18"/>
                <w:lang w:eastAsia="zh-CN"/>
              </w:rPr>
              <w:t>省终审</w:t>
            </w:r>
            <w:r>
              <w:rPr>
                <w:rFonts w:hint="eastAsia" w:ascii="黑体" w:hAnsi="黑体" w:eastAsia="黑体" w:cs="黑体"/>
                <w:color w:val="000000"/>
                <w:spacing w:val="7"/>
                <w:kern w:val="0"/>
                <w:sz w:val="18"/>
                <w:szCs w:val="18"/>
              </w:rPr>
              <w:t>贴息金额（万元）</w:t>
            </w:r>
          </w:p>
        </w:tc>
        <w:tc>
          <w:tcPr>
            <w:tcW w:w="23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pacing w:val="7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7"/>
                <w:kern w:val="0"/>
                <w:sz w:val="18"/>
                <w:szCs w:val="18"/>
                <w:lang w:eastAsia="zh-CN"/>
              </w:rPr>
              <w:t>预拨金额（万元）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6"/>
                <w:kern w:val="0"/>
                <w:sz w:val="18"/>
                <w:szCs w:val="18"/>
              </w:rPr>
              <w:t>云溪区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5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3"/>
                <w:kern w:val="0"/>
                <w:sz w:val="18"/>
                <w:szCs w:val="18"/>
              </w:rPr>
              <w:t>67.9806</w:t>
            </w:r>
          </w:p>
        </w:tc>
        <w:tc>
          <w:tcPr>
            <w:tcW w:w="23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5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pacing w:val="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3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4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7"/>
                <w:kern w:val="0"/>
                <w:sz w:val="18"/>
                <w:szCs w:val="18"/>
              </w:rPr>
              <w:t>2023年新型农业经营主体贷款贴息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7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3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8"/>
                <w:kern w:val="0"/>
                <w:sz w:val="18"/>
                <w:szCs w:val="18"/>
              </w:rPr>
              <w:t>岳阳市云溪区伟乐家庭农场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5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2"/>
                <w:kern w:val="0"/>
                <w:sz w:val="18"/>
                <w:szCs w:val="18"/>
              </w:rPr>
              <w:t>0.385</w:t>
            </w:r>
          </w:p>
        </w:tc>
        <w:tc>
          <w:tcPr>
            <w:tcW w:w="23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5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pacing w:val="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2"/>
                <w:kern w:val="0"/>
                <w:sz w:val="18"/>
                <w:szCs w:val="18"/>
                <w:lang w:val="en-US" w:eastAsia="zh-CN"/>
              </w:rPr>
              <w:t>0.3228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5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7"/>
                <w:kern w:val="0"/>
                <w:sz w:val="18"/>
                <w:szCs w:val="18"/>
              </w:rPr>
              <w:t>2023年新型农业经营主体贷款贴息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7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3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8"/>
                <w:kern w:val="0"/>
                <w:sz w:val="18"/>
                <w:szCs w:val="18"/>
              </w:rPr>
              <w:t>岳阳市云溪区康豪种养殖家庭农场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5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3"/>
                <w:kern w:val="0"/>
                <w:sz w:val="18"/>
                <w:szCs w:val="18"/>
              </w:rPr>
              <w:t>0.5775</w:t>
            </w:r>
          </w:p>
        </w:tc>
        <w:tc>
          <w:tcPr>
            <w:tcW w:w="23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5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pacing w:val="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3"/>
                <w:kern w:val="0"/>
                <w:sz w:val="18"/>
                <w:szCs w:val="18"/>
                <w:lang w:val="en-US" w:eastAsia="zh-CN"/>
              </w:rPr>
              <w:t>0.4842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7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7"/>
                <w:kern w:val="0"/>
                <w:sz w:val="18"/>
                <w:szCs w:val="18"/>
              </w:rPr>
              <w:t>2023年新型农业经营主体贷款贴息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7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3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8"/>
                <w:kern w:val="0"/>
                <w:sz w:val="18"/>
                <w:szCs w:val="18"/>
              </w:rPr>
              <w:t>岳阳市云溪区杨棋湖淡水鱼养殖专业合作社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7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3"/>
                <w:kern w:val="0"/>
                <w:sz w:val="18"/>
                <w:szCs w:val="18"/>
              </w:rPr>
              <w:t>0.7973</w:t>
            </w:r>
          </w:p>
        </w:tc>
        <w:tc>
          <w:tcPr>
            <w:tcW w:w="23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7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pacing w:val="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3"/>
                <w:kern w:val="0"/>
                <w:sz w:val="18"/>
                <w:szCs w:val="18"/>
                <w:lang w:val="en-US" w:eastAsia="zh-CN"/>
              </w:rPr>
              <w:t>0.6685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7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7"/>
                <w:kern w:val="0"/>
                <w:sz w:val="18"/>
                <w:szCs w:val="18"/>
              </w:rPr>
              <w:t>2023年新型农业经营主体贷款贴息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7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3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8"/>
                <w:kern w:val="0"/>
                <w:sz w:val="18"/>
                <w:szCs w:val="18"/>
              </w:rPr>
              <w:t>岳阳市云溪区美宏种养殖专业合作社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6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2"/>
                <w:kern w:val="0"/>
                <w:sz w:val="18"/>
                <w:szCs w:val="18"/>
              </w:rPr>
              <w:t>0.189</w:t>
            </w:r>
          </w:p>
        </w:tc>
        <w:tc>
          <w:tcPr>
            <w:tcW w:w="23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6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pacing w:val="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2"/>
                <w:kern w:val="0"/>
                <w:sz w:val="18"/>
                <w:szCs w:val="18"/>
                <w:lang w:val="en-US" w:eastAsia="zh-CN"/>
              </w:rPr>
              <w:t>0.1585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8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7"/>
                <w:kern w:val="0"/>
                <w:sz w:val="18"/>
                <w:szCs w:val="18"/>
              </w:rPr>
              <w:t>2023年新型农业经营主体贷款贴息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7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3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8"/>
                <w:kern w:val="0"/>
                <w:sz w:val="18"/>
                <w:szCs w:val="18"/>
              </w:rPr>
              <w:t>岳阳市兴湘农业发展有限公司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7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3"/>
                <w:kern w:val="0"/>
                <w:sz w:val="18"/>
                <w:szCs w:val="18"/>
              </w:rPr>
              <w:t>0.6475</w:t>
            </w:r>
          </w:p>
        </w:tc>
        <w:tc>
          <w:tcPr>
            <w:tcW w:w="23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7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pacing w:val="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3"/>
                <w:kern w:val="0"/>
                <w:sz w:val="18"/>
                <w:szCs w:val="18"/>
                <w:lang w:val="en-US" w:eastAsia="zh-CN"/>
              </w:rPr>
              <w:t>0.5429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8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7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7"/>
                <w:kern w:val="0"/>
                <w:sz w:val="18"/>
                <w:szCs w:val="18"/>
              </w:rPr>
              <w:t>2023年新型农业经营主体贷款贴息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7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3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7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8"/>
                <w:kern w:val="0"/>
                <w:sz w:val="18"/>
                <w:szCs w:val="18"/>
              </w:rPr>
              <w:t>岳阳市康泰养殖有限公司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7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2"/>
                <w:kern w:val="0"/>
                <w:sz w:val="18"/>
                <w:szCs w:val="18"/>
              </w:rPr>
              <w:t>2.9115</w:t>
            </w:r>
          </w:p>
        </w:tc>
        <w:tc>
          <w:tcPr>
            <w:tcW w:w="23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7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pacing w:val="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2"/>
                <w:kern w:val="0"/>
                <w:sz w:val="18"/>
                <w:szCs w:val="18"/>
                <w:lang w:val="en-US" w:eastAsia="zh-CN"/>
              </w:rPr>
              <w:t>2.4415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3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7"/>
                <w:kern w:val="0"/>
                <w:sz w:val="18"/>
                <w:szCs w:val="18"/>
              </w:rPr>
              <w:t>2023年新型农业经营主体贷款贴息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2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7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3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3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8"/>
                <w:kern w:val="0"/>
                <w:sz w:val="18"/>
                <w:szCs w:val="18"/>
              </w:rPr>
              <w:t>岳阳市海纳百川农业专业合作社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3"/>
                <w:kern w:val="0"/>
                <w:sz w:val="18"/>
                <w:szCs w:val="18"/>
              </w:rPr>
              <w:t>0.5558</w:t>
            </w:r>
          </w:p>
        </w:tc>
        <w:tc>
          <w:tcPr>
            <w:tcW w:w="23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pacing w:val="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3"/>
                <w:kern w:val="0"/>
                <w:sz w:val="18"/>
                <w:szCs w:val="18"/>
                <w:lang w:val="en-US" w:eastAsia="zh-CN"/>
              </w:rPr>
              <w:t>0.466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4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7"/>
                <w:kern w:val="0"/>
                <w:sz w:val="18"/>
                <w:szCs w:val="18"/>
              </w:rPr>
              <w:t>2023年新型农业经营主体贷款贴息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4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7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3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4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8"/>
                <w:kern w:val="0"/>
                <w:sz w:val="18"/>
                <w:szCs w:val="18"/>
              </w:rPr>
              <w:t>湖南泽丰农化有限公司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3"/>
                <w:kern w:val="0"/>
                <w:sz w:val="18"/>
                <w:szCs w:val="18"/>
              </w:rPr>
              <w:t>21.4501</w:t>
            </w:r>
          </w:p>
        </w:tc>
        <w:tc>
          <w:tcPr>
            <w:tcW w:w="23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pacing w:val="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3"/>
                <w:kern w:val="0"/>
                <w:sz w:val="18"/>
                <w:szCs w:val="18"/>
                <w:lang w:val="en-US" w:eastAsia="zh-CN"/>
              </w:rPr>
              <w:t>17.9853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7"/>
                <w:kern w:val="0"/>
                <w:sz w:val="18"/>
                <w:szCs w:val="18"/>
              </w:rPr>
              <w:t>2023年新型农业经营主体贷款贴息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7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3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8"/>
                <w:kern w:val="0"/>
                <w:sz w:val="18"/>
                <w:szCs w:val="18"/>
              </w:rPr>
              <w:t>湖南济海物流有限公司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3"/>
                <w:kern w:val="0"/>
                <w:sz w:val="18"/>
                <w:szCs w:val="18"/>
              </w:rPr>
              <w:t>26.9311</w:t>
            </w:r>
          </w:p>
        </w:tc>
        <w:tc>
          <w:tcPr>
            <w:tcW w:w="23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pacing w:val="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3"/>
                <w:kern w:val="0"/>
                <w:sz w:val="18"/>
                <w:szCs w:val="18"/>
                <w:lang w:val="en-US" w:eastAsia="zh-CN"/>
              </w:rPr>
              <w:t>22.5809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4"/>
                <w:kern w:val="0"/>
                <w:sz w:val="18"/>
                <w:szCs w:val="18"/>
              </w:rPr>
              <w:t>10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6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7"/>
                <w:kern w:val="0"/>
                <w:sz w:val="18"/>
                <w:szCs w:val="18"/>
              </w:rPr>
              <w:t>2023年新型农业经营主体贷款贴息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7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3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5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8"/>
                <w:kern w:val="0"/>
                <w:sz w:val="18"/>
                <w:szCs w:val="18"/>
              </w:rPr>
              <w:t>湖南淳湘农林科技有限公司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pacing w:val="1"/>
                <w:kern w:val="0"/>
                <w:sz w:val="18"/>
                <w:szCs w:val="18"/>
              </w:rPr>
              <w:t>13.5358</w:t>
            </w:r>
          </w:p>
        </w:tc>
        <w:tc>
          <w:tcPr>
            <w:tcW w:w="23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pacing w:val="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1"/>
                <w:kern w:val="0"/>
                <w:sz w:val="18"/>
                <w:szCs w:val="18"/>
                <w:lang w:val="en-US" w:eastAsia="zh-CN"/>
              </w:rPr>
              <w:t>11.3494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ZjVkNmRjZmUyMmIzM2MwZjhjMjk0ZWQ1N2Y4ZmEifQ=="/>
  </w:docVars>
  <w:rsids>
    <w:rsidRoot w:val="00000000"/>
    <w:rsid w:val="53AD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2024-10-29T06:41:32Z</dcterms:created>
  <dc:creator>Administrator</dc:creator>
  <cp:lastModifiedBy>赵洋</cp:lastModifiedBy>
  <dcterms:modified xsi:type="dcterms:W3CDTF">2024-10-29T06:41:51Z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F54705A868F34C05AB19CC9E86A956DE_12</vt:lpwstr>
  </property>
</Properties>
</file>