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  专职保安经费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 岳阳市第一中学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岳阳市教育体育局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1347"/>
        <w:gridCol w:w="409"/>
        <w:gridCol w:w="377"/>
        <w:gridCol w:w="231"/>
        <w:gridCol w:w="1069"/>
        <w:gridCol w:w="551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刘仲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8318395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洞庭北路381号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2021年1月1日-2021年12月31日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9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</w:rPr>
              <w:t>9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物业管理费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90000</w:t>
            </w: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6月44号、8月25号、12月168号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90000元</w:t>
            </w:r>
          </w:p>
        </w:tc>
        <w:tc>
          <w:tcPr>
            <w:tcW w:w="41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86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86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足额保障保安待遇，保证校园内全体师生的安全，保障校园内财产安全，维护稳定发展。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保证校园不出现安全事故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聘请保安数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确保校园安全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有效确保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有效确保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年内完成各项工作任务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2021.01.01-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2021.12.31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2021.01.01-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控制在预算内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不适用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确保学校教育教学活动秩序良好，治安稳定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有效确保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有效确保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对自然生态环境造成负面影响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无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受益对象（学生、家长、教职工）满意度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</w:t>
            </w:r>
            <w:r>
              <w:rPr>
                <w:rFonts w:hint="eastAsia" w:eastAsia="仿宋_GB2312"/>
                <w:szCs w:val="21"/>
              </w:rPr>
              <w:t>95%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</w:t>
            </w:r>
            <w:r>
              <w:rPr>
                <w:rFonts w:hint="eastAsia" w:eastAsia="仿宋_GB2312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廖炳晔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校长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刘仲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党委委员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赵志红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总务处主任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汤芳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15197011230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为保证校园内全体师生安全，保障学校财产安全，确保学校教育教学活动有序开展，我校设立专职保安经费用于聘请保安人员。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按照法律法规依法走政府采购流程。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）项目资金使用及管理情况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2021年度学校专职保安经费项目支出预算安排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万元，资金到位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万元，实际使用9万元，项目资金到位率100%，支出实现率100%，资金使用合法合规。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学校与保安公司签订服务合同，明确保安职责，分别设立保安队长、门卫值班岗、交通秩序维护岗、校园巡逻岗等岗位，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由政教处监督管理保安工作，按月支付保安工资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）综合评价情况及评价结论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经评价，2021年学校专职保安经费使用情况自评得分为98分，自评等级为优秀。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本项目设置绩效目标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8个，实际完成8个，完成率100%，具体情况如下：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1.数量指标：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（1）全年校园未出现安全事故；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（2）聘请保安9人，数量达标。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2.质量指标：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学校安保工作质量进一步提升，有效确保校园安全。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3.时效指标：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各项工作均在年底内按时完成。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4.成本指标：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保安工作经费9万元，控制在预算内。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5.社会效益指标：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有效</w:t>
            </w:r>
            <w:r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  <w:t>确保学校教育教学活动秩序良好，治安稳定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。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6生态效益指标：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学校教学环境良好，未对自然环境造成负面影响。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7.服务对象满意指标：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学生、家长、教职工满意度均在95%以上。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0"/>
                <w:szCs w:val="30"/>
              </w:rPr>
              <w:t>）主要经验及做法、存在问题和建议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主要经验及做法：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（1）合理使用项目资金，抓好安保能力建设，寻找专业的保安公司，完成学校保卫队伍的托管。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（2）强化保卫队伍管理，明确保安职责，有效落实学校门卫管理、校园巡逻、校门交通秩序维护、地下停车场管理等工作，由政教处对保安工作情况进行监督；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存在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问题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保安队伍年龄结构偏大，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业务水平有待提高；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建议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（1）督促保安公司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加强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保安人员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培训，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提高保安队伍的业务水平和综合素质；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（2）加强对人员的管理和考核，不断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完善相关管理制度。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3CAC"/>
    <w:rsid w:val="0007515C"/>
    <w:rsid w:val="000755E9"/>
    <w:rsid w:val="00077DD8"/>
    <w:rsid w:val="000847C6"/>
    <w:rsid w:val="00084A6B"/>
    <w:rsid w:val="00085E11"/>
    <w:rsid w:val="0008705D"/>
    <w:rsid w:val="00087AE6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55A9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573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1265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2D23999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976CD5"/>
    <w:rsid w:val="11E64743"/>
    <w:rsid w:val="12491D69"/>
    <w:rsid w:val="13013117"/>
    <w:rsid w:val="130C5B6F"/>
    <w:rsid w:val="139A36C9"/>
    <w:rsid w:val="13FD6BA3"/>
    <w:rsid w:val="16B46566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0C60701"/>
    <w:rsid w:val="2150117A"/>
    <w:rsid w:val="219D26B3"/>
    <w:rsid w:val="230663AE"/>
    <w:rsid w:val="234356F6"/>
    <w:rsid w:val="234D11AE"/>
    <w:rsid w:val="248B0D70"/>
    <w:rsid w:val="24F47A9F"/>
    <w:rsid w:val="25362417"/>
    <w:rsid w:val="26910987"/>
    <w:rsid w:val="269165E2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EA20787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152F66"/>
    <w:rsid w:val="379B40A4"/>
    <w:rsid w:val="3B681D67"/>
    <w:rsid w:val="3CC6041E"/>
    <w:rsid w:val="3D430101"/>
    <w:rsid w:val="3DB14044"/>
    <w:rsid w:val="3E446A1F"/>
    <w:rsid w:val="40552625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B43476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684BC5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4560D1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AEA5EDC"/>
    <w:rsid w:val="6B7E1985"/>
    <w:rsid w:val="6E394A98"/>
    <w:rsid w:val="6E81656F"/>
    <w:rsid w:val="6ED872FF"/>
    <w:rsid w:val="6F642AF4"/>
    <w:rsid w:val="70796201"/>
    <w:rsid w:val="7261193B"/>
    <w:rsid w:val="74AF008E"/>
    <w:rsid w:val="758613F5"/>
    <w:rsid w:val="759A216F"/>
    <w:rsid w:val="76721A70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Char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Char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295</Words>
  <Characters>1682</Characters>
  <Lines>14</Lines>
  <Paragraphs>3</Paragraphs>
  <TotalTime>4</TotalTime>
  <ScaleCrop>false</ScaleCrop>
  <LinksUpToDate>false</LinksUpToDate>
  <CharactersWithSpaces>1974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asus</cp:lastModifiedBy>
  <cp:lastPrinted>2021-06-25T03:03:00Z</cp:lastPrinted>
  <dcterms:modified xsi:type="dcterms:W3CDTF">2023-09-22T09:10:51Z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7AFD5DE2B4574E78833605B9E627B3B1_13</vt:lpwstr>
  </property>
</Properties>
</file>