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w w:val="90"/>
          <w:sz w:val="44"/>
          <w:szCs w:val="44"/>
          <w:lang w:val="en-US" w:eastAsia="zh-CN"/>
        </w:rPr>
      </w:pPr>
      <w:bookmarkStart w:id="0" w:name="_GoBack"/>
      <w:bookmarkEnd w:id="0"/>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w w:val="9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w w:val="9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w w:val="90"/>
          <w:sz w:val="44"/>
          <w:szCs w:val="44"/>
          <w:lang w:val="en-US" w:eastAsia="zh-CN"/>
        </w:rPr>
      </w:pPr>
      <w:r>
        <w:rPr>
          <w:rFonts w:hint="eastAsia"/>
          <w:w w:val="90"/>
          <w:sz w:val="44"/>
          <w:szCs w:val="44"/>
          <w:lang w:val="en-US" w:eastAsia="zh-CN"/>
        </w:rPr>
        <w:t>岳阳市教育体育局</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w w:val="90"/>
          <w:sz w:val="44"/>
          <w:szCs w:val="44"/>
          <w:lang w:val="en-US" w:eastAsia="zh-CN"/>
        </w:rPr>
      </w:pPr>
      <w:r>
        <w:rPr>
          <w:rFonts w:hint="default"/>
          <w:w w:val="90"/>
          <w:sz w:val="44"/>
          <w:szCs w:val="44"/>
          <w:lang w:val="en-US" w:eastAsia="zh-CN"/>
        </w:rPr>
        <w:t>关于</w:t>
      </w:r>
      <w:r>
        <w:rPr>
          <w:rFonts w:hint="eastAsia"/>
          <w:w w:val="90"/>
          <w:sz w:val="44"/>
          <w:szCs w:val="44"/>
          <w:lang w:val="en-US" w:eastAsia="zh-CN"/>
        </w:rPr>
        <w:t>遴选岳阳市幼小科学衔接试点园（校）及</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w w:val="90"/>
          <w:sz w:val="44"/>
          <w:szCs w:val="44"/>
          <w:lang w:val="en-US" w:eastAsia="zh-CN"/>
        </w:rPr>
      </w:pPr>
      <w:r>
        <w:rPr>
          <w:rFonts w:hint="eastAsia"/>
          <w:w w:val="90"/>
          <w:sz w:val="44"/>
          <w:szCs w:val="44"/>
          <w:lang w:val="en-US" w:eastAsia="zh-CN"/>
        </w:rPr>
        <w:t>专家指导团队</w:t>
      </w:r>
      <w:r>
        <w:rPr>
          <w:rFonts w:hint="default"/>
          <w:w w:val="90"/>
          <w:sz w:val="44"/>
          <w:szCs w:val="44"/>
          <w:lang w:val="en-US" w:eastAsia="zh-CN"/>
        </w:rPr>
        <w:t>的通知</w:t>
      </w:r>
    </w:p>
    <w:p>
      <w:pPr>
        <w:spacing w:line="592" w:lineRule="exact"/>
        <w:rPr>
          <w:rFonts w:hint="eastAsia"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各县市区教育（体）局，岳阳经济技术开发区、南湖新区、屈</w:t>
      </w:r>
      <w:r>
        <w:rPr>
          <w:rFonts w:hint="eastAsia" w:ascii="仿宋_GB2312" w:hAnsi="仿宋_GB2312" w:eastAsia="仿宋_GB2312" w:cs="仿宋_GB2312"/>
          <w:sz w:val="32"/>
          <w:szCs w:val="32"/>
          <w:lang w:val="en-US" w:eastAsia="zh-CN"/>
        </w:rPr>
        <w:t>原管理区教文（体）局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color w:val="auto"/>
          <w:sz w:val="32"/>
          <w:szCs w:val="32"/>
          <w:lang w:val="en-US" w:eastAsia="zh-CN"/>
        </w:rPr>
        <w:t>《湖南省教育厅关于进一步推进幼儿园与小学科学衔接工作的通知》（湘教通〔2022〕60号）</w:t>
      </w:r>
      <w:r>
        <w:rPr>
          <w:rFonts w:hint="eastAsia" w:ascii="仿宋_GB2312" w:hAnsi="仿宋_GB2312" w:cs="仿宋_GB2312"/>
          <w:color w:val="auto"/>
          <w:sz w:val="32"/>
          <w:szCs w:val="32"/>
          <w:lang w:val="en-US" w:eastAsia="zh-CN"/>
        </w:rPr>
        <w:t>精神</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根据《岳阳市推进幼儿园与小学科学衔接实施方案》要求，决定在全市遴选一批幼小衔接试点幼儿园和小学及一支专家指导团队。</w:t>
      </w:r>
      <w:r>
        <w:rPr>
          <w:rFonts w:hint="eastAsia" w:ascii="仿宋_GB2312" w:hAnsi="仿宋_GB2312" w:eastAsia="仿宋_GB2312" w:cs="仿宋_GB2312"/>
          <w:color w:val="auto"/>
          <w:sz w:val="32"/>
          <w:szCs w:val="32"/>
          <w:lang w:val="en-US" w:eastAsia="zh-CN"/>
        </w:rPr>
        <w:t>现就有关事项通知如下：</w:t>
      </w:r>
    </w:p>
    <w:p>
      <w:pPr>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一、遴选试点园（校）</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（一）推荐名额</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各县（市</w:t>
      </w:r>
      <w:r>
        <w:rPr>
          <w:rFonts w:hint="eastAsia" w:ascii="仿宋_GB2312" w:hAnsi="仿宋_GB2312" w:cs="仿宋_GB2312"/>
          <w:sz w:val="32"/>
          <w:szCs w:val="32"/>
          <w:lang w:val="en-US" w:eastAsia="zh-CN"/>
        </w:rPr>
        <w:t>)推荐2</w:t>
      </w:r>
      <w:r>
        <w:rPr>
          <w:rFonts w:hint="eastAsia" w:ascii="仿宋_GB2312" w:hAnsi="仿宋_GB2312" w:eastAsia="仿宋_GB2312" w:cs="仿宋_GB2312"/>
          <w:sz w:val="32"/>
          <w:szCs w:val="32"/>
          <w:lang w:val="en-US" w:eastAsia="zh-CN"/>
        </w:rPr>
        <w:t>所幼儿园、2所小学</w:t>
      </w:r>
      <w:r>
        <w:rPr>
          <w:rFonts w:hint="eastAsia" w:ascii="仿宋_GB2312" w:hAnsi="仿宋_GB2312" w:cs="仿宋_GB2312"/>
          <w:sz w:val="32"/>
          <w:szCs w:val="32"/>
          <w:lang w:val="en-US" w:eastAsia="zh-CN"/>
        </w:rPr>
        <w:t>，各区推荐1所幼儿园、1所小学（岳阳楼区各2所）</w:t>
      </w:r>
      <w:r>
        <w:rPr>
          <w:rFonts w:hint="eastAsia" w:ascii="仿宋_GB2312" w:hAnsi="仿宋_GB2312" w:eastAsia="仿宋_GB2312" w:cs="仿宋_GB2312"/>
          <w:sz w:val="32"/>
          <w:szCs w:val="32"/>
          <w:lang w:val="en-US" w:eastAsia="zh-CN"/>
        </w:rPr>
        <w:t>作为市级试点园（校）</w:t>
      </w:r>
      <w:r>
        <w:rPr>
          <w:rFonts w:hint="eastAsia" w:ascii="仿宋_GB2312" w:hAnsi="仿宋_GB2312" w:cs="仿宋_GB2312"/>
          <w:sz w:val="32"/>
          <w:szCs w:val="32"/>
          <w:lang w:val="en-US" w:eastAsia="zh-CN"/>
        </w:rPr>
        <w:t>参加遴选</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（二）申报条件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仿宋_GB2312" w:hAnsi="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坚持社会主义办园、办学方向，落实立德树人根本任务，办园（校）理念正确。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为独立法人机构，拥有专业合格、数量充足、人员稳定的师资队伍，教职工社会保险健全。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cs="仿宋_GB2312"/>
          <w:sz w:val="32"/>
          <w:szCs w:val="32"/>
          <w:lang w:val="en-US" w:eastAsia="zh-CN"/>
        </w:rPr>
        <w:sectPr>
          <w:pgSz w:w="11906" w:h="16838"/>
          <w:pgMar w:top="1587" w:right="1587" w:bottom="1587" w:left="1587" w:header="851" w:footer="992" w:gutter="0"/>
          <w:paperSrc/>
          <w:cols w:space="720" w:num="1"/>
          <w:rtlGutter w:val="0"/>
          <w:docGrid w:type="lines" w:linePitch="440" w:charSpace="0"/>
        </w:sect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.有主动学习意愿和改革突破意识，有一定的办园</w:t>
      </w:r>
      <w:r>
        <w:rPr>
          <w:rFonts w:hint="eastAsia" w:ascii="仿宋_GB2312" w:hAnsi="仿宋_GB2312" w:cs="仿宋_GB2312"/>
          <w:sz w:val="32"/>
          <w:szCs w:val="32"/>
          <w:lang w:val="en-US" w:eastAsia="zh-CN"/>
        </w:rPr>
        <w:t>（校）</w:t>
      </w:r>
      <w:r>
        <w:rPr>
          <w:rFonts w:hint="eastAsia" w:ascii="仿宋_GB2312" w:hAnsi="仿宋_GB2312" w:eastAsia="仿宋_GB2312" w:cs="仿宋_GB2312"/>
          <w:sz w:val="32"/>
          <w:szCs w:val="32"/>
          <w:lang w:val="en-US" w:eastAsia="zh-CN"/>
        </w:rPr>
        <w:t>特色，家园</w:t>
      </w:r>
      <w:r>
        <w:rPr>
          <w:rFonts w:hint="eastAsia" w:ascii="仿宋_GB2312" w:hAnsi="仿宋_GB2312" w:cs="仿宋_GB2312"/>
          <w:sz w:val="32"/>
          <w:szCs w:val="32"/>
          <w:lang w:val="en-US" w:eastAsia="zh-CN"/>
        </w:rPr>
        <w:t>（校）</w:t>
      </w:r>
      <w:r>
        <w:rPr>
          <w:rFonts w:hint="eastAsia" w:ascii="仿宋_GB2312" w:hAnsi="仿宋_GB2312" w:eastAsia="仿宋_GB2312" w:cs="仿宋_GB2312"/>
          <w:sz w:val="32"/>
          <w:szCs w:val="32"/>
          <w:lang w:val="en-US" w:eastAsia="zh-CN"/>
        </w:rPr>
        <w:t>、社区联系密切。无幼儿园“小学化”、小学非“零起点”教学等违背儿童身心规律的教育行为。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
        </w:rPr>
        <w:t>能发挥试点园（校）区域带头作用，及时总结推广经验。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
        </w:rPr>
        <w:t>结对试点园（校）原则上要在同一学区内。</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二、遴选专家指导团队</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（一）遴选要求</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1.遴选范围：</w:t>
      </w:r>
      <w:r>
        <w:rPr>
          <w:rFonts w:hint="eastAsia" w:ascii="仿宋_GB2312" w:hAnsi="仿宋_GB2312" w:eastAsia="仿宋_GB2312" w:cs="仿宋_GB2312"/>
          <w:sz w:val="32"/>
          <w:szCs w:val="32"/>
          <w:lang w:val="en-US" w:eastAsia="zh-CN"/>
        </w:rPr>
        <w:t>学前教育、小学教育领域高校专家学者、教科研人员及幼儿园和小学骨干园长（校长）、骨干教师。</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2.</w:t>
      </w:r>
      <w:r>
        <w:rPr>
          <w:rFonts w:hint="eastAsia" w:ascii="仿宋_GB2312" w:hAnsi="仿宋_GB2312" w:eastAsia="仿宋_GB2312" w:cs="仿宋_GB2312"/>
          <w:sz w:val="31"/>
          <w:szCs w:val="31"/>
          <w:lang w:val="en-US" w:eastAsia="zh-CN"/>
        </w:rPr>
        <w:t>推荐名额：各县（市）推荐学前教育、小学教育专家各2人，各区推荐1人（岳阳楼区推荐各2人）。</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楷体" w:hAnsi="楷体" w:eastAsia="楷体" w:cs="楷体"/>
          <w:b/>
          <w:bCs/>
          <w:sz w:val="32"/>
          <w:szCs w:val="32"/>
          <w:lang w:val="en-US" w:eastAsia="zh-CN"/>
        </w:rPr>
        <w:t>（二）推荐条件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自觉在思想、政治、行动上同以习近平同志为核心的党中央保持高度一致，拥护党的教育方针，热爱学前</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教育和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小学教育事业，落实立德树人根本任务，德才兼备，坚持真理，求真务实，无学术不端行为。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jc w:val="both"/>
        <w:textAlignment w:val="auto"/>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准确把握幼小科学衔接政策，了解学前教育和小学教育改革发展的最新趋势，具有坚实的学前、小学教育理论基础和丰富的实践经验，在学前、小学教育领域有较高学术地位和影响，系学科带头人或卓越（骨干）教师或资深专家；或是长期从事幼儿园保育教育工作或小学低年级教学教研工作，具有先进的教育理念和丰富的一线保教、教学实践经验的骨干园长（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default" w:ascii="Times New Roman" w:hAnsi="Times New Roman" w:eastAsia="仿宋_GB2312" w:cs="Times New Roman"/>
          <w:i w:val="0"/>
          <w:caps w:val="0"/>
          <w:color w:val="auto"/>
          <w:spacing w:val="0"/>
          <w:sz w:val="32"/>
          <w:szCs w:val="32"/>
        </w:rPr>
      </w:pPr>
      <w:r>
        <w:rPr>
          <w:rFonts w:hint="eastAsia" w:ascii="Times New Roman" w:hAnsi="Times New Roman" w:cs="Times New Roman"/>
          <w:i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责任感强，公信力高，能够据实、严谨、负责、公正地开展工作。乐于奉献，善于合作，具有较强的研究创新能力和组织协调能力。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i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4.</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年龄原则上不超过57岁（1965年4月1日后出生），身体健康，能正常履行专家组职责。</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 xml:space="preserve">    三、申报流程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6"/>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1.自主申报。有意愿的园（校）根据申报条件填写《岳阳市幼小科学衔接试点园（校）申报表》</w:t>
      </w:r>
      <w:r>
        <w:rPr>
          <w:rFonts w:hint="eastAsia" w:ascii="仿宋_GB2312" w:hAnsi="仿宋_GB2312" w:cs="仿宋_GB2312"/>
          <w:sz w:val="31"/>
          <w:szCs w:val="31"/>
          <w:lang w:val="en-US" w:eastAsia="zh-CN"/>
        </w:rPr>
        <w:t>，各县（市）区推荐的专家填写《</w:t>
      </w:r>
      <w:r>
        <w:rPr>
          <w:rFonts w:hint="eastAsia" w:ascii="仿宋_GB2312" w:hAnsi="仿宋_GB2312" w:eastAsia="仿宋_GB2312" w:cs="仿宋_GB2312"/>
          <w:color w:val="auto"/>
          <w:sz w:val="32"/>
          <w:szCs w:val="32"/>
          <w:lang w:val="en-US" w:eastAsia="zh-CN"/>
        </w:rPr>
        <w:t>岳阳市幼小科学衔接专家推荐表</w:t>
      </w:r>
      <w:r>
        <w:rPr>
          <w:rFonts w:hint="eastAsia" w:ascii="仿宋_GB2312" w:hAnsi="仿宋_GB2312" w:cs="仿宋_GB2312"/>
          <w:sz w:val="31"/>
          <w:szCs w:val="31"/>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6"/>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2.筛选推荐。</w:t>
      </w:r>
      <w:r>
        <w:rPr>
          <w:rFonts w:hint="eastAsia" w:ascii="仿宋_GB2312" w:hAnsi="仿宋_GB2312" w:eastAsia="仿宋_GB2312" w:cs="仿宋_GB2312"/>
          <w:sz w:val="31"/>
          <w:szCs w:val="31"/>
          <w:lang w:eastAsia="zh-CN"/>
        </w:rPr>
        <w:t>请各县（市）区认真审核，择优选择试点园（校）</w:t>
      </w:r>
      <w:r>
        <w:rPr>
          <w:rFonts w:hint="eastAsia" w:ascii="仿宋_GB2312" w:hAnsi="仿宋_GB2312" w:cs="仿宋_GB2312"/>
          <w:sz w:val="31"/>
          <w:szCs w:val="31"/>
          <w:lang w:eastAsia="zh-CN"/>
        </w:rPr>
        <w:t>、推荐专家</w:t>
      </w:r>
      <w:r>
        <w:rPr>
          <w:rFonts w:hint="eastAsia" w:ascii="仿宋_GB2312" w:hAnsi="仿宋_GB2312" w:eastAsia="仿宋_GB2312" w:cs="仿宋_GB2312"/>
          <w:sz w:val="31"/>
          <w:szCs w:val="31"/>
          <w:lang w:eastAsia="zh-CN"/>
        </w:rPr>
        <w:t>，于</w:t>
      </w:r>
      <w:r>
        <w:rPr>
          <w:rFonts w:hint="eastAsia" w:ascii="仿宋_GB2312" w:hAnsi="仿宋_GB2312" w:eastAsia="仿宋_GB2312" w:cs="仿宋_GB2312"/>
          <w:sz w:val="31"/>
          <w:szCs w:val="31"/>
          <w:lang w:val="en-US" w:eastAsia="zh-CN"/>
        </w:rPr>
        <w:t>2022年</w:t>
      </w:r>
      <w:r>
        <w:rPr>
          <w:rFonts w:hint="eastAsia" w:ascii="仿宋_GB2312" w:hAnsi="仿宋_GB2312" w:cs="仿宋_GB2312"/>
          <w:sz w:val="31"/>
          <w:szCs w:val="31"/>
          <w:lang w:val="en-US" w:eastAsia="zh-CN"/>
        </w:rPr>
        <w:t>9</w:t>
      </w:r>
      <w:r>
        <w:rPr>
          <w:rFonts w:hint="eastAsia" w:ascii="仿宋_GB2312" w:hAnsi="仿宋_GB2312" w:eastAsia="仿宋_GB2312" w:cs="仿宋_GB2312"/>
          <w:sz w:val="31"/>
          <w:szCs w:val="31"/>
          <w:lang w:val="en-US" w:eastAsia="zh-CN"/>
        </w:rPr>
        <w:t>月</w:t>
      </w:r>
      <w:r>
        <w:rPr>
          <w:rFonts w:hint="eastAsia" w:ascii="仿宋_GB2312" w:hAnsi="仿宋_GB2312" w:cs="仿宋_GB2312"/>
          <w:sz w:val="31"/>
          <w:szCs w:val="31"/>
          <w:lang w:val="en-US" w:eastAsia="zh-CN"/>
        </w:rPr>
        <w:t>30</w:t>
      </w:r>
      <w:r>
        <w:rPr>
          <w:rFonts w:hint="eastAsia" w:ascii="仿宋_GB2312" w:hAnsi="仿宋_GB2312" w:eastAsia="仿宋_GB2312" w:cs="仿宋_GB2312"/>
          <w:sz w:val="31"/>
          <w:szCs w:val="31"/>
          <w:lang w:val="en-US" w:eastAsia="zh-CN"/>
        </w:rPr>
        <w:t>日前将</w:t>
      </w:r>
      <w:r>
        <w:rPr>
          <w:rFonts w:hint="eastAsia" w:ascii="仿宋_GB2312" w:hAnsi="仿宋_GB2312" w:cs="仿宋_GB2312"/>
          <w:sz w:val="31"/>
          <w:szCs w:val="31"/>
          <w:lang w:val="en-US" w:eastAsia="zh-CN"/>
        </w:rPr>
        <w:t>《岳阳市幼小科学衔接</w:t>
      </w:r>
      <w:r>
        <w:rPr>
          <w:rFonts w:hint="eastAsia" w:ascii="仿宋_GB2312" w:hAnsi="仿宋_GB2312" w:eastAsia="仿宋_GB2312" w:cs="仿宋_GB2312"/>
          <w:sz w:val="31"/>
          <w:szCs w:val="31"/>
          <w:lang w:val="en-US" w:eastAsia="zh-CN"/>
        </w:rPr>
        <w:t>试点园（校）申报表</w:t>
      </w:r>
      <w:r>
        <w:rPr>
          <w:rFonts w:hint="eastAsia" w:ascii="仿宋_GB2312" w:hAnsi="仿宋_GB2312" w:cs="仿宋_GB2312"/>
          <w:sz w:val="31"/>
          <w:szCs w:val="31"/>
          <w:lang w:val="en-US" w:eastAsia="zh-CN"/>
        </w:rPr>
        <w:t>》</w:t>
      </w:r>
      <w:r>
        <w:rPr>
          <w:rFonts w:hint="eastAsia" w:ascii="仿宋_GB2312" w:hAnsi="仿宋_GB2312" w:eastAsia="仿宋_GB2312" w:cs="仿宋_GB2312"/>
          <w:sz w:val="31"/>
          <w:szCs w:val="31"/>
          <w:lang w:val="en-US" w:eastAsia="zh-CN"/>
        </w:rPr>
        <w:t>（附件1）</w:t>
      </w:r>
      <w:r>
        <w:rPr>
          <w:rFonts w:hint="eastAsia" w:ascii="仿宋_GB2312" w:hAnsi="仿宋_GB2312" w:cs="仿宋_GB2312"/>
          <w:sz w:val="31"/>
          <w:szCs w:val="31"/>
          <w:lang w:val="en-US" w:eastAsia="zh-CN"/>
        </w:rPr>
        <w:t>、《</w:t>
      </w:r>
      <w:r>
        <w:rPr>
          <w:rFonts w:hint="eastAsia" w:ascii="仿宋_GB2312" w:hAnsi="仿宋_GB2312" w:eastAsia="仿宋_GB2312" w:cs="仿宋_GB2312"/>
          <w:color w:val="auto"/>
          <w:sz w:val="32"/>
          <w:szCs w:val="32"/>
          <w:lang w:val="en-US" w:eastAsia="zh-CN"/>
        </w:rPr>
        <w:t>岳阳市幼小科学衔接专家推荐表</w:t>
      </w:r>
      <w:r>
        <w:rPr>
          <w:rFonts w:hint="eastAsia" w:ascii="仿宋_GB2312" w:hAnsi="仿宋_GB2312" w:cs="仿宋_GB2312"/>
          <w:sz w:val="31"/>
          <w:szCs w:val="31"/>
          <w:lang w:val="en-US" w:eastAsia="zh-CN"/>
        </w:rPr>
        <w:t>》（附件2）、《岳阳市幼小科学衔接</w:t>
      </w:r>
      <w:r>
        <w:rPr>
          <w:rFonts w:hint="eastAsia" w:ascii="仿宋_GB2312" w:hAnsi="仿宋_GB2312" w:eastAsia="仿宋_GB2312" w:cs="仿宋_GB2312"/>
          <w:sz w:val="31"/>
          <w:szCs w:val="31"/>
          <w:lang w:val="en-US" w:eastAsia="zh-CN"/>
        </w:rPr>
        <w:t>试点园（校）情况汇总表</w:t>
      </w:r>
      <w:r>
        <w:rPr>
          <w:rFonts w:hint="eastAsia" w:ascii="仿宋_GB2312" w:hAnsi="仿宋_GB2312" w:cs="仿宋_GB2312"/>
          <w:sz w:val="31"/>
          <w:szCs w:val="31"/>
          <w:lang w:val="en-US" w:eastAsia="zh-CN"/>
        </w:rPr>
        <w:t>》</w:t>
      </w:r>
      <w:r>
        <w:rPr>
          <w:rFonts w:hint="eastAsia" w:ascii="仿宋_GB2312" w:hAnsi="仿宋_GB2312" w:eastAsia="仿宋_GB2312" w:cs="仿宋_GB2312"/>
          <w:sz w:val="31"/>
          <w:szCs w:val="31"/>
          <w:lang w:val="en-US" w:eastAsia="zh-CN"/>
        </w:rPr>
        <w:t>（附件</w:t>
      </w:r>
      <w:r>
        <w:rPr>
          <w:rFonts w:hint="eastAsia" w:ascii="仿宋_GB2312" w:hAnsi="仿宋_GB2312" w:cs="仿宋_GB2312"/>
          <w:sz w:val="31"/>
          <w:szCs w:val="31"/>
          <w:lang w:val="en-US" w:eastAsia="zh-CN"/>
        </w:rPr>
        <w:t>3</w:t>
      </w:r>
      <w:r>
        <w:rPr>
          <w:rFonts w:hint="eastAsia" w:ascii="仿宋_GB2312" w:hAnsi="仿宋_GB2312" w:eastAsia="仿宋_GB2312" w:cs="仿宋_GB2312"/>
          <w:sz w:val="31"/>
          <w:szCs w:val="31"/>
          <w:lang w:val="en-US" w:eastAsia="zh-CN"/>
        </w:rPr>
        <w:t>）</w:t>
      </w:r>
      <w:r>
        <w:rPr>
          <w:rFonts w:hint="eastAsia" w:ascii="仿宋_GB2312" w:hAnsi="仿宋_GB2312" w:cs="仿宋_GB2312"/>
          <w:sz w:val="31"/>
          <w:szCs w:val="31"/>
          <w:lang w:val="en-US" w:eastAsia="zh-CN"/>
        </w:rPr>
        <w:t>和《</w:t>
      </w:r>
      <w:r>
        <w:rPr>
          <w:rFonts w:hint="eastAsia" w:ascii="仿宋_GB2312" w:hAnsi="仿宋_GB2312" w:eastAsia="仿宋_GB2312" w:cs="仿宋_GB2312"/>
          <w:color w:val="auto"/>
          <w:sz w:val="32"/>
          <w:szCs w:val="32"/>
          <w:lang w:val="en-US" w:eastAsia="zh-CN"/>
        </w:rPr>
        <w:t>岳阳市幼小科学衔接专家推荐汇总表</w:t>
      </w:r>
      <w:r>
        <w:rPr>
          <w:rFonts w:hint="eastAsia" w:ascii="仿宋_GB2312" w:hAnsi="仿宋_GB2312" w:cs="仿宋_GB2312"/>
          <w:sz w:val="31"/>
          <w:szCs w:val="31"/>
          <w:lang w:val="en-US" w:eastAsia="zh-CN"/>
        </w:rPr>
        <w:t>》（附件4）</w:t>
      </w:r>
      <w:r>
        <w:rPr>
          <w:rFonts w:hint="eastAsia" w:ascii="仿宋_GB2312" w:hAnsi="仿宋_GB2312" w:eastAsia="仿宋_GB2312" w:cs="仿宋_GB2312"/>
          <w:sz w:val="31"/>
          <w:szCs w:val="31"/>
          <w:lang w:val="en-US" w:eastAsia="zh-CN"/>
        </w:rPr>
        <w:t>报送至市教</w:t>
      </w:r>
      <w:r>
        <w:rPr>
          <w:rFonts w:hint="eastAsia" w:ascii="仿宋_GB2312" w:hAnsi="仿宋_GB2312" w:cs="仿宋_GB2312"/>
          <w:sz w:val="31"/>
          <w:szCs w:val="31"/>
          <w:lang w:val="en-US" w:eastAsia="zh-CN"/>
        </w:rPr>
        <w:t>育体育</w:t>
      </w:r>
      <w:r>
        <w:rPr>
          <w:rFonts w:hint="eastAsia" w:ascii="仿宋_GB2312" w:hAnsi="仿宋_GB2312" w:eastAsia="仿宋_GB2312" w:cs="仿宋_GB2312"/>
          <w:sz w:val="31"/>
          <w:szCs w:val="31"/>
          <w:lang w:val="en-US" w:eastAsia="zh-CN"/>
        </w:rPr>
        <w:t>局学前教育科。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6"/>
        <w:textAlignment w:val="auto"/>
        <w:rPr>
          <w:rFonts w:hint="default" w:ascii="仿宋_GB2312" w:hAnsi="仿宋_GB2312" w:cs="仿宋_GB2312"/>
          <w:sz w:val="31"/>
          <w:szCs w:val="31"/>
          <w:lang w:val="en-US" w:eastAsia="zh-CN"/>
        </w:rPr>
      </w:pPr>
      <w:r>
        <w:rPr>
          <w:rFonts w:hint="eastAsia" w:ascii="仿宋_GB2312" w:hAnsi="仿宋_GB2312" w:cs="仿宋_GB2312"/>
          <w:sz w:val="31"/>
          <w:szCs w:val="31"/>
          <w:lang w:val="en-US" w:eastAsia="zh-CN"/>
        </w:rPr>
        <w:t>3.遴选确定。市教育体育局将组织专家进行遴选，确定入选名单。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6"/>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 xml:space="preserve">联系人：姜含贞 </w:t>
      </w:r>
      <w:r>
        <w:rPr>
          <w:rFonts w:hint="eastAsia" w:ascii="仿宋_GB2312" w:hAnsi="仿宋_GB2312" w:cs="仿宋_GB2312"/>
          <w:sz w:val="31"/>
          <w:szCs w:val="31"/>
          <w:lang w:val="en-US" w:eastAsia="zh-CN"/>
        </w:rPr>
        <w:t>13017239159</w:t>
      </w:r>
      <w:r>
        <w:rPr>
          <w:rFonts w:hint="eastAsia" w:ascii="仿宋_GB2312" w:hAnsi="仿宋_GB2312" w:eastAsia="仿宋_GB2312" w:cs="仿宋_GB2312"/>
          <w:sz w:val="31"/>
          <w:szCs w:val="31"/>
          <w:lang w:val="en-US" w:eastAsia="zh-CN"/>
        </w:rPr>
        <w:t xml:space="preserve">   邮箱：568306175@qq.com</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1"/>
          <w:szCs w:val="31"/>
          <w:lang w:val="en-US" w:eastAsia="zh-CN"/>
        </w:rPr>
        <w:t>附件：</w:t>
      </w:r>
      <w:r>
        <w:rPr>
          <w:rFonts w:hint="eastAsia" w:ascii="仿宋_GB2312" w:hAnsi="仿宋_GB2312" w:eastAsia="仿宋_GB2312" w:cs="仿宋_GB2312"/>
          <w:color w:val="auto"/>
          <w:sz w:val="32"/>
          <w:szCs w:val="32"/>
          <w:lang w:val="en-US" w:eastAsia="zh-CN"/>
        </w:rPr>
        <w:t>1.岳阳市幼小科学衔接试点园（校）申报表</w:t>
      </w:r>
    </w:p>
    <w:p>
      <w:pPr>
        <w:keepNext w:val="0"/>
        <w:keepLines w:val="0"/>
        <w:pageBreakBefore w:val="0"/>
        <w:widowControl w:val="0"/>
        <w:kinsoku/>
        <w:wordWrap/>
        <w:overflowPunct/>
        <w:topLinePunct w:val="0"/>
        <w:autoSpaceDE/>
        <w:autoSpaceDN/>
        <w:bidi w:val="0"/>
        <w:adjustRightInd/>
        <w:snapToGrid/>
        <w:spacing w:line="520" w:lineRule="exact"/>
        <w:ind w:firstLine="6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2.岳阳市幼小科学衔接专家推荐表</w:t>
      </w:r>
    </w:p>
    <w:p>
      <w:pPr>
        <w:keepNext w:val="0"/>
        <w:keepLines w:val="0"/>
        <w:pageBreakBefore w:val="0"/>
        <w:widowControl w:val="0"/>
        <w:kinsoku/>
        <w:wordWrap/>
        <w:overflowPunct/>
        <w:topLinePunct w:val="0"/>
        <w:autoSpaceDE/>
        <w:autoSpaceDN/>
        <w:bidi w:val="0"/>
        <w:adjustRightInd/>
        <w:snapToGrid/>
        <w:spacing w:line="520" w:lineRule="exact"/>
        <w:ind w:firstLine="6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lang w:val="en-US" w:eastAsia="zh-CN"/>
        </w:rPr>
        <w:t>.岳阳市幼小科学衔接试点园（校）情况汇总表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581"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岳阳市幼小科学衔接专家推荐汇总表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1"/>
          <w:szCs w:val="31"/>
          <w:lang w:val="en-US" w:eastAsia="zh-CN"/>
        </w:rPr>
      </w:pPr>
      <w:r>
        <w:rPr>
          <w:rFonts w:hint="eastAsia" w:ascii="仿宋_GB2312" w:hAnsi="仿宋_GB2312" w:cs="仿宋_GB2312"/>
          <w:sz w:val="31"/>
          <w:szCs w:val="31"/>
          <w:lang w:val="en-US" w:eastAsia="zh-CN"/>
        </w:rPr>
        <w:t xml:space="preserve">                  </w:t>
      </w:r>
      <w:r>
        <w:rPr>
          <w:rFonts w:hint="eastAsia" w:ascii="仿宋_GB2312" w:hAnsi="仿宋_GB2312" w:eastAsia="仿宋_GB2312" w:cs="仿宋_GB2312"/>
          <w:sz w:val="31"/>
          <w:szCs w:val="31"/>
          <w:lang w:val="en-US" w:eastAsia="zh-CN"/>
        </w:rPr>
        <w:t>岳阳市教育体育局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sz w:val="31"/>
          <w:szCs w:val="31"/>
          <w:lang w:val="en-US" w:eastAsia="zh-CN"/>
        </w:rPr>
        <w:t xml:space="preserve">                  2022年9月</w:t>
      </w:r>
      <w:r>
        <w:rPr>
          <w:rFonts w:hint="eastAsia" w:ascii="仿宋_GB2312" w:hAnsi="仿宋_GB2312" w:cs="仿宋_GB2312"/>
          <w:sz w:val="31"/>
          <w:szCs w:val="31"/>
          <w:lang w:val="en-US" w:eastAsia="zh-CN"/>
        </w:rPr>
        <w:t>15日</w:t>
      </w:r>
    </w:p>
    <w:p>
      <w:pPr>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r>
        <w:rPr>
          <w:rFonts w:hint="eastAsia" w:ascii="黑体" w:hAnsi="黑体" w:eastAsia="黑体" w:cs="黑体"/>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黑体" w:hAnsi="黑体" w:eastAsia="黑体" w:cs="黑体"/>
          <w:b w:val="0"/>
          <w:bCs w:val="0"/>
          <w:color w:val="auto"/>
          <w:sz w:val="32"/>
          <w:szCs w:val="32"/>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360" w:lineRule="atLeast"/>
        <w:ind w:right="0" w:rightChars="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岳阳市幼小科学衔接试点园（校）申报表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exact"/>
        <w:ind w:right="0" w:rightChars="0" w:firstLine="0" w:firstLineChars="0"/>
        <w:jc w:val="both"/>
        <w:textAlignment w:val="auto"/>
        <w:rPr>
          <w:rFonts w:hint="default" w:ascii="Times New Roman" w:hAnsi="Times New Roman" w:eastAsia="仿宋_GB2312" w:cs="Times New Roman"/>
          <w:b w:val="0"/>
          <w:bCs w:val="0"/>
          <w:color w:val="auto"/>
          <w:sz w:val="44"/>
          <w:szCs w:val="44"/>
          <w:lang w:val="en-US" w:eastAsia="zh-CN"/>
        </w:rPr>
      </w:pPr>
    </w:p>
    <w:tbl>
      <w:tblPr>
        <w:tblStyle w:val="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7"/>
        <w:gridCol w:w="642"/>
        <w:gridCol w:w="261"/>
        <w:gridCol w:w="553"/>
        <w:gridCol w:w="1506"/>
        <w:gridCol w:w="1554"/>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81" w:type="dxa"/>
            <w:gridSpan w:val="5"/>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幼儿园（校）名称</w:t>
            </w:r>
          </w:p>
        </w:tc>
        <w:tc>
          <w:tcPr>
            <w:tcW w:w="6038" w:type="dxa"/>
            <w:gridSpan w:val="3"/>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181" w:type="dxa"/>
            <w:gridSpan w:val="5"/>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结对幼儿园（校）名称</w:t>
            </w:r>
          </w:p>
        </w:tc>
        <w:tc>
          <w:tcPr>
            <w:tcW w:w="6038" w:type="dxa"/>
            <w:gridSpan w:val="3"/>
            <w:noWrap w:val="0"/>
            <w:vAlign w:val="center"/>
          </w:tcPr>
          <w:p>
            <w:pPr>
              <w:adjustRightInd w:val="0"/>
              <w:snapToGrid w:val="0"/>
              <w:spacing w:line="460" w:lineRule="exact"/>
              <w:jc w:val="center"/>
              <w:rPr>
                <w:rFonts w:ascii="Wingdings" w:hAnsi="Wingdings" w:eastAsia="仿宋_GB2312" w:cs="Wingding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67" w:type="dxa"/>
            <w:gridSpan w:val="3"/>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所在县（市）区</w:t>
            </w:r>
          </w:p>
        </w:tc>
        <w:tc>
          <w:tcPr>
            <w:tcW w:w="6852" w:type="dxa"/>
            <w:gridSpan w:val="5"/>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25" w:type="dxa"/>
            <w:gridSpan w:val="2"/>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2962" w:type="dxa"/>
            <w:gridSpan w:val="4"/>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554"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务</w:t>
            </w:r>
          </w:p>
        </w:tc>
        <w:tc>
          <w:tcPr>
            <w:tcW w:w="297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25" w:type="dxa"/>
            <w:gridSpan w:val="2"/>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  机</w:t>
            </w:r>
          </w:p>
        </w:tc>
        <w:tc>
          <w:tcPr>
            <w:tcW w:w="2962" w:type="dxa"/>
            <w:gridSpan w:val="4"/>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554"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  箱</w:t>
            </w:r>
          </w:p>
        </w:tc>
        <w:tc>
          <w:tcPr>
            <w:tcW w:w="2978" w:type="dxa"/>
            <w:noWrap w:val="0"/>
            <w:vAlign w:val="top"/>
          </w:tcPr>
          <w:p>
            <w:pPr>
              <w:adjustRightInd w:val="0"/>
              <w:snapToGrid w:val="0"/>
              <w:spacing w:line="460" w:lineRule="exact"/>
              <w:jc w:val="center"/>
              <w:rPr>
                <w:rFonts w:hint="default"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18" w:type="dxa"/>
            <w:vMerge w:val="restart"/>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基本</w:t>
            </w:r>
          </w:p>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概况</w:t>
            </w:r>
          </w:p>
        </w:tc>
        <w:tc>
          <w:tcPr>
            <w:tcW w:w="1110" w:type="dxa"/>
            <w:gridSpan w:val="3"/>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性质</w:t>
            </w:r>
          </w:p>
        </w:tc>
        <w:tc>
          <w:tcPr>
            <w:tcW w:w="6591" w:type="dxa"/>
            <w:gridSpan w:val="4"/>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公办园</w:t>
            </w:r>
            <w:r>
              <w:rPr>
                <w:rFonts w:hint="eastAsia" w:ascii="仿宋_GB2312" w:hAnsi="仿宋_GB2312" w:eastAsia="仿宋_GB2312" w:cs="仿宋_GB2312"/>
                <w:kern w:val="0"/>
                <w:sz w:val="28"/>
                <w:szCs w:val="28"/>
              </w:rPr>
              <w:sym w:font="Wingdings" w:char="00A8"/>
            </w:r>
            <w:r>
              <w:rPr>
                <w:rFonts w:hint="eastAsia" w:ascii="仿宋_GB2312" w:hAnsi="仿宋_GB2312" w:eastAsia="仿宋_GB2312" w:cs="仿宋_GB2312"/>
                <w:kern w:val="0"/>
                <w:sz w:val="28"/>
                <w:szCs w:val="28"/>
              </w:rPr>
              <w:t xml:space="preserve">   普惠性民办园</w:t>
            </w:r>
            <w:r>
              <w:rPr>
                <w:rFonts w:hint="eastAsia" w:ascii="仿宋_GB2312" w:hAnsi="仿宋_GB2312" w:eastAsia="仿宋_GB2312" w:cs="仿宋_GB2312"/>
                <w:kern w:val="0"/>
                <w:sz w:val="28"/>
                <w:szCs w:val="28"/>
              </w:rPr>
              <w:sym w:font="Wingdings" w:char="00A8"/>
            </w:r>
            <w:r>
              <w:rPr>
                <w:rFonts w:hint="eastAsia" w:ascii="仿宋_GB2312" w:hAnsi="仿宋_GB2312" w:eastAsia="仿宋_GB2312" w:cs="仿宋_GB2312"/>
                <w:kern w:val="0"/>
                <w:sz w:val="28"/>
                <w:szCs w:val="28"/>
              </w:rPr>
              <w:t xml:space="preserve">   非普惠性民办园</w:t>
            </w:r>
            <w:r>
              <w:rPr>
                <w:rFonts w:hint="eastAsia" w:ascii="仿宋_GB2312" w:hAnsi="仿宋_GB2312" w:eastAsia="仿宋_GB2312" w:cs="仿宋_GB2312"/>
                <w:kern w:val="0"/>
                <w:sz w:val="28"/>
                <w:szCs w:val="28"/>
              </w:rPr>
              <w:sym w:font="Wingdings" w:char="00A8"/>
            </w:r>
          </w:p>
          <w:p>
            <w:pPr>
              <w:adjustRightInd w:val="0"/>
              <w:snapToGrid w:val="0"/>
              <w:spacing w:line="460" w:lineRule="exact"/>
              <w:jc w:val="center"/>
              <w:rPr>
                <w:rFonts w:hint="eastAsia" w:eastAsia="仿宋_GB2312"/>
                <w:kern w:val="0"/>
                <w:sz w:val="20"/>
              </w:rPr>
            </w:pPr>
            <w:r>
              <w:rPr>
                <w:rFonts w:hint="eastAsia" w:ascii="仿宋_GB2312" w:hAnsi="仿宋_GB2312" w:eastAsia="仿宋_GB2312" w:cs="仿宋_GB2312"/>
                <w:kern w:val="0"/>
                <w:sz w:val="28"/>
                <w:szCs w:val="28"/>
              </w:rPr>
              <w:t>公办小学</w:t>
            </w:r>
            <w:r>
              <w:rPr>
                <w:rFonts w:hint="eastAsia" w:ascii="仿宋_GB2312" w:hAnsi="仿宋_GB2312" w:eastAsia="仿宋_GB2312" w:cs="仿宋_GB2312"/>
                <w:kern w:val="0"/>
                <w:sz w:val="28"/>
                <w:szCs w:val="28"/>
              </w:rPr>
              <w:sym w:font="Wingdings" w:char="00A8"/>
            </w:r>
            <w:r>
              <w:rPr>
                <w:rFonts w:hint="eastAsia" w:ascii="仿宋_GB2312" w:hAnsi="仿宋_GB2312" w:eastAsia="仿宋_GB2312" w:cs="仿宋_GB2312"/>
                <w:kern w:val="0"/>
                <w:sz w:val="28"/>
                <w:szCs w:val="28"/>
              </w:rPr>
              <w:t xml:space="preserve">    民办小学</w:t>
            </w:r>
            <w:r>
              <w:rPr>
                <w:rFonts w:hint="eastAsia" w:ascii="仿宋_GB2312" w:hAnsi="仿宋_GB2312" w:eastAsia="仿宋_GB2312" w:cs="仿宋_GB2312"/>
                <w:kern w:val="0"/>
                <w:sz w:val="28"/>
                <w:szCs w:val="28"/>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518" w:type="dxa"/>
            <w:vMerge w:val="continue"/>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7701" w:type="dxa"/>
            <w:gridSpan w:val="7"/>
            <w:noWrap w:val="0"/>
            <w:vAlign w:val="center"/>
          </w:tcPr>
          <w:p>
            <w:pPr>
              <w:adjustRightInd w:val="0"/>
              <w:snapToGrid w:val="0"/>
              <w:spacing w:line="46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个教学班，学生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w:t>
            </w:r>
            <w:r>
              <w:rPr>
                <w:rFonts w:hint="eastAsia" w:ascii="仿宋_GB2312" w:hAnsi="仿宋_GB2312" w:cs="仿宋_GB2312"/>
                <w:kern w:val="0"/>
                <w:sz w:val="28"/>
                <w:szCs w:val="28"/>
                <w:lang w:eastAsia="zh-CN"/>
              </w:rPr>
              <w:t>，教师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1518"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w:t>
            </w:r>
          </w:p>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w:t>
            </w:r>
          </w:p>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方</w:t>
            </w:r>
          </w:p>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案</w:t>
            </w:r>
          </w:p>
          <w:p>
            <w:pPr>
              <w:adjustRightInd w:val="0"/>
              <w:snapToGrid w:val="0"/>
              <w:spacing w:line="460" w:lineRule="exact"/>
              <w:jc w:val="center"/>
              <w:rPr>
                <w:rFonts w:hint="eastAsia" w:ascii="仿宋_GB2312" w:hAnsi="仿宋_GB2312" w:eastAsia="仿宋_GB2312" w:cs="仿宋_GB2312"/>
                <w:kern w:val="0"/>
                <w:sz w:val="28"/>
                <w:szCs w:val="28"/>
              </w:rPr>
            </w:pPr>
          </w:p>
        </w:tc>
        <w:tc>
          <w:tcPr>
            <w:tcW w:w="7701" w:type="dxa"/>
            <w:gridSpan w:val="7"/>
            <w:noWrap w:val="0"/>
            <w:vAlign w:val="top"/>
          </w:tcPr>
          <w:p>
            <w:pPr>
              <w:adjustRightInd w:val="0"/>
              <w:snapToGrid w:val="0"/>
              <w:spacing w:line="4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包括但不限于已有基础、预期目标、重点任务、主要措施、相关保障等（1500 字以内）：</w:t>
            </w:r>
          </w:p>
          <w:p>
            <w:pPr>
              <w:adjustRightInd w:val="0"/>
              <w:snapToGrid w:val="0"/>
              <w:spacing w:line="460" w:lineRule="exact"/>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518"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 教育局推 荐意见</w:t>
            </w:r>
          </w:p>
        </w:tc>
        <w:tc>
          <w:tcPr>
            <w:tcW w:w="7701" w:type="dxa"/>
            <w:gridSpan w:val="7"/>
            <w:noWrap w:val="0"/>
            <w:vAlign w:val="top"/>
          </w:tcPr>
          <w:p>
            <w:pPr>
              <w:adjustRightInd w:val="0"/>
              <w:snapToGrid w:val="0"/>
              <w:spacing w:line="460" w:lineRule="exact"/>
              <w:rPr>
                <w:rFonts w:hint="eastAsia" w:ascii="仿宋_GB2312" w:hAnsi="仿宋_GB2312" w:eastAsia="仿宋_GB2312" w:cs="仿宋_GB2312"/>
                <w:kern w:val="0"/>
                <w:sz w:val="28"/>
                <w:szCs w:val="28"/>
              </w:rPr>
            </w:pPr>
          </w:p>
          <w:p>
            <w:pPr>
              <w:adjustRightInd w:val="0"/>
              <w:snapToGrid w:val="0"/>
              <w:spacing w:line="460" w:lineRule="exact"/>
              <w:rPr>
                <w:rFonts w:hint="eastAsia" w:ascii="仿宋_GB2312" w:hAnsi="仿宋_GB2312" w:eastAsia="仿宋_GB2312" w:cs="仿宋_GB2312"/>
                <w:kern w:val="0"/>
                <w:sz w:val="28"/>
                <w:szCs w:val="28"/>
              </w:rPr>
            </w:pPr>
          </w:p>
          <w:p>
            <w:pPr>
              <w:adjustRightInd w:val="0"/>
              <w:snapToGrid w:val="0"/>
              <w:spacing w:line="4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单位（盖章）： </w:t>
            </w:r>
          </w:p>
          <w:p>
            <w:pPr>
              <w:adjustRightInd w:val="0"/>
              <w:snapToGrid w:val="0"/>
              <w:spacing w:line="4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bl>
    <w:p>
      <w:pPr>
        <w:ind w:firstLine="640" w:firstLineChars="200"/>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sectPr>
          <w:footerReference r:id="rId3" w:type="default"/>
          <w:pgSz w:w="11906" w:h="16838"/>
          <w:pgMar w:top="1587" w:right="1587" w:bottom="1587" w:left="1587" w:header="851" w:footer="992" w:gutter="0"/>
          <w:paperSrc/>
          <w:pgNumType w:start="2"/>
          <w:cols w:space="720" w:num="1"/>
          <w:rtlGutter w:val="0"/>
          <w:docGrid w:type="lines" w:linePitch="440" w:charSpace="0"/>
        </w:sectPr>
      </w:pPr>
    </w:p>
    <w:p>
      <w:pPr>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黑体" w:hAnsi="黑体" w:eastAsia="黑体" w:cs="黑体"/>
          <w:b w:val="0"/>
          <w:bCs w:val="0"/>
          <w:color w:val="auto"/>
          <w:sz w:val="32"/>
          <w:szCs w:val="32"/>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360" w:lineRule="atLeast"/>
        <w:ind w:right="0" w:rightChars="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岳阳市幼小科学衔接专家推荐表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exact"/>
        <w:ind w:right="0" w:rightChars="0" w:firstLine="0" w:firstLineChars="0"/>
        <w:jc w:val="both"/>
        <w:textAlignment w:val="auto"/>
        <w:rPr>
          <w:rFonts w:hint="default" w:ascii="Times New Roman" w:hAnsi="Times New Roman" w:eastAsia="仿宋_GB2312" w:cs="Times New Roman"/>
          <w:b w:val="0"/>
          <w:bCs w:val="0"/>
          <w:color w:val="auto"/>
          <w:sz w:val="44"/>
          <w:szCs w:val="44"/>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290"/>
        <w:gridCol w:w="859"/>
        <w:gridCol w:w="1146"/>
        <w:gridCol w:w="430"/>
        <w:gridCol w:w="1009"/>
        <w:gridCol w:w="126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姓名</w:t>
            </w:r>
          </w:p>
        </w:tc>
        <w:tc>
          <w:tcPr>
            <w:tcW w:w="1290"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859"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性别</w:t>
            </w:r>
          </w:p>
        </w:tc>
        <w:tc>
          <w:tcPr>
            <w:tcW w:w="1146"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439"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民族</w:t>
            </w:r>
          </w:p>
        </w:tc>
        <w:tc>
          <w:tcPr>
            <w:tcW w:w="1260"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720"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贴照</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出生年月</w:t>
            </w:r>
          </w:p>
        </w:tc>
        <w:tc>
          <w:tcPr>
            <w:tcW w:w="1290"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859" w:type="dxa"/>
            <w:tcBorders>
              <w:top w:val="single" w:color="auto" w:sz="4" w:space="0"/>
              <w:left w:val="nil"/>
              <w:bottom w:val="nil"/>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籍贯</w:t>
            </w:r>
          </w:p>
        </w:tc>
        <w:tc>
          <w:tcPr>
            <w:tcW w:w="1146"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439"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政治面貌</w:t>
            </w:r>
          </w:p>
        </w:tc>
        <w:tc>
          <w:tcPr>
            <w:tcW w:w="1260"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720"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left"/>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工作单位</w:t>
            </w:r>
          </w:p>
        </w:tc>
        <w:tc>
          <w:tcPr>
            <w:tcW w:w="5994" w:type="dxa"/>
            <w:gridSpan w:val="6"/>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720"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left"/>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职务</w:t>
            </w:r>
          </w:p>
        </w:tc>
        <w:tc>
          <w:tcPr>
            <w:tcW w:w="2149"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576"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职称</w:t>
            </w:r>
          </w:p>
        </w:tc>
        <w:tc>
          <w:tcPr>
            <w:tcW w:w="2269"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720"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left"/>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联系地址</w:t>
            </w:r>
          </w:p>
        </w:tc>
        <w:tc>
          <w:tcPr>
            <w:tcW w:w="7714" w:type="dxa"/>
            <w:gridSpan w:val="7"/>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研究领域</w:t>
            </w:r>
          </w:p>
        </w:tc>
        <w:tc>
          <w:tcPr>
            <w:tcW w:w="2149"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576"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手机</w:t>
            </w:r>
          </w:p>
        </w:tc>
        <w:tc>
          <w:tcPr>
            <w:tcW w:w="3989"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工作年限</w:t>
            </w:r>
          </w:p>
        </w:tc>
        <w:tc>
          <w:tcPr>
            <w:tcW w:w="2149"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c>
          <w:tcPr>
            <w:tcW w:w="1576"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电子邮箱</w:t>
            </w:r>
          </w:p>
        </w:tc>
        <w:tc>
          <w:tcPr>
            <w:tcW w:w="3989"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个人</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简</w:t>
            </w:r>
            <w:r>
              <w:rPr>
                <w:rFonts w:hint="default" w:ascii="Times New Roman" w:hAnsi="Times New Roman" w:eastAsia="仿宋_GB2312" w:cs="Times New Roman"/>
                <w:color w:val="auto"/>
                <w:sz w:val="28"/>
                <w:szCs w:val="28"/>
              </w:rPr>
              <w:t>历</w:t>
            </w:r>
          </w:p>
        </w:tc>
        <w:tc>
          <w:tcPr>
            <w:tcW w:w="7714" w:type="dxa"/>
            <w:gridSpan w:val="7"/>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p>
            <w:pPr>
              <w:spacing w:line="0" w:lineRule="atLeast"/>
              <w:jc w:val="center"/>
              <w:rPr>
                <w:rFonts w:hint="default" w:ascii="Times New Roman" w:hAnsi="Times New Roman" w:eastAsia="仿宋_GB2312" w:cs="Times New Roman"/>
                <w:color w:val="auto"/>
                <w:sz w:val="28"/>
                <w:szCs w:val="28"/>
              </w:rPr>
            </w:pPr>
          </w:p>
          <w:p>
            <w:pPr>
              <w:spacing w:line="0" w:lineRule="atLeast"/>
              <w:jc w:val="center"/>
              <w:rPr>
                <w:rFonts w:hint="default" w:ascii="Times New Roman" w:hAnsi="Times New Roman" w:eastAsia="仿宋_GB2312" w:cs="Times New Roman"/>
                <w:color w:val="auto"/>
                <w:sz w:val="28"/>
                <w:szCs w:val="28"/>
              </w:rPr>
            </w:pPr>
          </w:p>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主要研究成果</w:t>
            </w:r>
            <w:r>
              <w:rPr>
                <w:rFonts w:hint="default" w:ascii="Times New Roman" w:hAnsi="Times New Roman" w:eastAsia="仿宋_GB2312" w:cs="Times New Roman"/>
                <w:color w:val="auto"/>
                <w:sz w:val="28"/>
                <w:szCs w:val="28"/>
                <w:lang w:eastAsia="zh-CN"/>
              </w:rPr>
              <w:t>及荣誉</w:t>
            </w:r>
          </w:p>
        </w:tc>
        <w:tc>
          <w:tcPr>
            <w:tcW w:w="7714" w:type="dxa"/>
            <w:gridSpan w:val="7"/>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p>
            <w:pPr>
              <w:spacing w:line="0" w:lineRule="atLeast"/>
              <w:jc w:val="center"/>
              <w:rPr>
                <w:rFonts w:hint="default" w:ascii="Times New Roman" w:hAnsi="Times New Roman" w:eastAsia="仿宋_GB2312" w:cs="Times New Roman"/>
                <w:color w:val="auto"/>
                <w:sz w:val="28"/>
                <w:szCs w:val="28"/>
              </w:rPr>
            </w:pPr>
          </w:p>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承担研训及</w:t>
            </w:r>
            <w:r>
              <w:rPr>
                <w:rFonts w:hint="default" w:ascii="Times New Roman" w:hAnsi="Times New Roman" w:eastAsia="仿宋_GB2312" w:cs="Times New Roman"/>
                <w:color w:val="auto"/>
                <w:spacing w:val="-20"/>
                <w:sz w:val="28"/>
                <w:szCs w:val="28"/>
              </w:rPr>
              <w:t>指导引领情况</w:t>
            </w:r>
          </w:p>
        </w:tc>
        <w:tc>
          <w:tcPr>
            <w:tcW w:w="7714" w:type="dxa"/>
            <w:gridSpan w:val="7"/>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所在单位</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意见</w:t>
            </w:r>
          </w:p>
        </w:tc>
        <w:tc>
          <w:tcPr>
            <w:tcW w:w="7714" w:type="dxa"/>
            <w:gridSpan w:val="7"/>
            <w:tcBorders>
              <w:top w:val="single" w:color="auto" w:sz="4" w:space="0"/>
              <w:left w:val="nil"/>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p>
          <w:p/>
          <w:p>
            <w:pPr>
              <w:spacing w:line="0" w:lineRule="atLeast"/>
              <w:jc w:val="center"/>
              <w:rPr>
                <w:rFonts w:hint="default" w:ascii="Times New Roman" w:hAnsi="Times New Roman" w:eastAsia="仿宋_GB2312" w:cs="Times New Roman"/>
                <w:color w:val="auto"/>
                <w:sz w:val="28"/>
                <w:szCs w:val="28"/>
              </w:rPr>
            </w:pPr>
          </w:p>
          <w:p>
            <w:pPr>
              <w:adjustRightInd w:val="0"/>
              <w:snapToGrid w:val="0"/>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公章）</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推荐</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w:t>
            </w:r>
          </w:p>
          <w:p>
            <w:pPr>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意见</w:t>
            </w:r>
          </w:p>
        </w:tc>
        <w:tc>
          <w:tcPr>
            <w:tcW w:w="7714" w:type="dxa"/>
            <w:gridSpan w:val="7"/>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0" w:lineRule="atLeas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（此栏由</w:t>
            </w:r>
            <w:r>
              <w:rPr>
                <w:rFonts w:hint="eastAsia" w:ascii="Times New Roman" w:hAnsi="Times New Roman" w:eastAsia="仿宋_GB2312" w:cs="Times New Roman"/>
                <w:color w:val="auto"/>
                <w:sz w:val="28"/>
                <w:szCs w:val="28"/>
                <w:lang w:eastAsia="zh-CN"/>
              </w:rPr>
              <w:t>县（市）区</w:t>
            </w:r>
            <w:r>
              <w:rPr>
                <w:rFonts w:hint="default" w:ascii="Times New Roman" w:hAnsi="Times New Roman" w:eastAsia="仿宋_GB2312" w:cs="Times New Roman"/>
                <w:color w:val="auto"/>
                <w:sz w:val="28"/>
                <w:szCs w:val="28"/>
                <w:lang w:eastAsia="zh-CN"/>
              </w:rPr>
              <w:t>教育行政部门盖章）</w:t>
            </w:r>
          </w:p>
          <w:p>
            <w:pPr>
              <w:adjustRightInd w:val="0"/>
              <w:snapToGrid w:val="0"/>
              <w:spacing w:line="0" w:lineRule="atLeast"/>
              <w:jc w:val="center"/>
              <w:rPr>
                <w:rFonts w:hint="default" w:ascii="Times New Roman" w:hAnsi="Times New Roman" w:eastAsia="仿宋_GB2312" w:cs="Times New Roman"/>
                <w:color w:val="auto"/>
                <w:sz w:val="28"/>
                <w:szCs w:val="28"/>
              </w:rPr>
            </w:pPr>
          </w:p>
          <w:p>
            <w:pPr>
              <w:adjustRightInd w:val="0"/>
              <w:snapToGrid w:val="0"/>
              <w:spacing w:line="0" w:lineRule="atLeas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（公章）</w:t>
            </w:r>
          </w:p>
          <w:p>
            <w:pPr>
              <w:pStyle w:val="9"/>
              <w:widowControl w:val="0"/>
              <w:adjustRightInd w:val="0"/>
              <w:snapToGrid w:val="0"/>
              <w:spacing w:line="0" w:lineRule="atLeast"/>
              <w:ind w:left="420" w:right="980" w:firstLine="560"/>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r>
    </w:tbl>
    <w:p>
      <w:pPr>
        <w:snapToGrid w:val="0"/>
        <w:jc w:val="left"/>
        <w:textAlignment w:val="baseline"/>
        <w:rPr>
          <w:rFonts w:hint="eastAsia" w:ascii="黑体" w:hAnsi="黑体" w:eastAsia="黑体" w:cs="黑体"/>
          <w:color w:val="auto"/>
          <w:kern w:val="0"/>
          <w:sz w:val="32"/>
          <w:szCs w:val="32"/>
          <w:lang w:eastAsia="zh-CN" w:bidi="ar"/>
        </w:rPr>
        <w:sectPr>
          <w:footerReference r:id="rId4" w:type="default"/>
          <w:pgSz w:w="11906" w:h="16838"/>
          <w:pgMar w:top="1701" w:right="1417" w:bottom="1417" w:left="1417" w:header="851" w:footer="992" w:gutter="0"/>
          <w:cols w:space="720" w:num="1"/>
          <w:docGrid w:type="lines" w:linePitch="312" w:charSpace="0"/>
        </w:sectPr>
      </w:pPr>
    </w:p>
    <w:p>
      <w:pPr>
        <w:snapToGrid w:val="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eastAsia="zh-CN" w:bidi="ar"/>
        </w:rPr>
        <w:t>附件</w:t>
      </w:r>
      <w:r>
        <w:rPr>
          <w:rFonts w:hint="eastAsia" w:ascii="黑体" w:hAnsi="黑体" w:eastAsia="黑体" w:cs="黑体"/>
          <w:color w:val="auto"/>
          <w:kern w:val="0"/>
          <w:sz w:val="32"/>
          <w:szCs w:val="32"/>
          <w:lang w:val="en-US" w:eastAsia="zh-CN" w:bidi="ar"/>
        </w:rPr>
        <w:t>3</w:t>
      </w:r>
    </w:p>
    <w:p>
      <w:pPr>
        <w:snapToGrid w:val="0"/>
        <w:jc w:val="left"/>
        <w:textAlignment w:val="baseline"/>
        <w:rPr>
          <w:rFonts w:hint="eastAsia" w:ascii="黑体" w:hAnsi="黑体" w:eastAsia="黑体" w:cs="黑体"/>
          <w:color w:val="auto"/>
          <w:kern w:val="0"/>
          <w:sz w:val="32"/>
          <w:szCs w:val="32"/>
          <w:lang w:val="en-US" w:eastAsia="zh-CN" w:bidi="ar"/>
        </w:rPr>
      </w:pPr>
    </w:p>
    <w:p>
      <w:pPr>
        <w:snapToGrid w:val="0"/>
        <w:jc w:val="center"/>
        <w:textAlignment w:val="baseline"/>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eastAsia="zh-CN" w:bidi="ar"/>
        </w:rPr>
        <w:t>岳阳市</w:t>
      </w:r>
      <w:r>
        <w:rPr>
          <w:rFonts w:hint="eastAsia" w:ascii="方正小标宋简体" w:hAnsi="方正小标宋简体" w:eastAsia="方正小标宋简体" w:cs="方正小标宋简体"/>
          <w:color w:val="auto"/>
          <w:kern w:val="0"/>
          <w:sz w:val="44"/>
          <w:szCs w:val="44"/>
          <w:lang w:bidi="ar"/>
        </w:rPr>
        <w:t>幼小科学衔接</w:t>
      </w:r>
      <w:r>
        <w:rPr>
          <w:rFonts w:hint="eastAsia" w:ascii="方正小标宋简体" w:hAnsi="方正小标宋简体" w:eastAsia="方正小标宋简体" w:cs="方正小标宋简体"/>
          <w:color w:val="auto"/>
          <w:kern w:val="0"/>
          <w:sz w:val="44"/>
          <w:szCs w:val="44"/>
          <w:lang w:eastAsia="zh-CN" w:bidi="ar"/>
        </w:rPr>
        <w:t>试点园（校）情况</w:t>
      </w:r>
      <w:r>
        <w:rPr>
          <w:rFonts w:hint="eastAsia" w:ascii="方正小标宋简体" w:hAnsi="方正小标宋简体" w:eastAsia="方正小标宋简体" w:cs="方正小标宋简体"/>
          <w:color w:val="auto"/>
          <w:kern w:val="0"/>
          <w:sz w:val="44"/>
          <w:szCs w:val="44"/>
          <w:lang w:val="en-US" w:eastAsia="zh-CN" w:bidi="ar"/>
        </w:rPr>
        <w:t>汇总表</w:t>
      </w: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报送单位</w:t>
      </w:r>
      <w:r>
        <w:rPr>
          <w:rFonts w:hint="eastAsia" w:ascii="仿宋_GB2312" w:hAnsi="仿宋_GB2312" w:eastAsia="仿宋_GB2312" w:cs="仿宋_GB2312"/>
          <w:sz w:val="32"/>
          <w:szCs w:val="32"/>
        </w:rPr>
        <w:t>（盖章）：</w:t>
      </w:r>
      <w:r>
        <w:rPr>
          <w:rFonts w:hint="eastAsia" w:ascii="仿宋_GB2312" w:hAnsi="仿宋_GB2312" w:cs="仿宋_GB2312"/>
          <w:sz w:val="32"/>
          <w:szCs w:val="32"/>
          <w:lang w:val="en-US" w:eastAsia="zh-CN"/>
        </w:rPr>
        <w:t xml:space="preserve">                             负责人及联系方式：</w:t>
      </w:r>
    </w:p>
    <w:tbl>
      <w:tblPr>
        <w:tblStyle w:val="7"/>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500"/>
        <w:gridCol w:w="2370"/>
        <w:gridCol w:w="2079"/>
        <w:gridCol w:w="2312"/>
        <w:gridCol w:w="164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13"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组别</w:t>
            </w:r>
          </w:p>
        </w:tc>
        <w:tc>
          <w:tcPr>
            <w:tcW w:w="2500"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试点园（校）名称</w:t>
            </w:r>
          </w:p>
        </w:tc>
        <w:tc>
          <w:tcPr>
            <w:tcW w:w="2370"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cs="仿宋_GB2312"/>
                <w:kern w:val="0"/>
                <w:sz w:val="28"/>
                <w:szCs w:val="28"/>
                <w:lang w:eastAsia="zh-CN"/>
              </w:rPr>
              <w:t>幼儿园（</w:t>
            </w:r>
            <w:r>
              <w:rPr>
                <w:rFonts w:hint="eastAsia" w:ascii="仿宋_GB2312" w:hAnsi="仿宋_GB2312" w:eastAsia="仿宋_GB2312" w:cs="仿宋_GB2312"/>
                <w:kern w:val="0"/>
                <w:sz w:val="28"/>
                <w:szCs w:val="28"/>
              </w:rPr>
              <w:t>校</w:t>
            </w:r>
            <w:r>
              <w:rPr>
                <w:rFonts w:hint="eastAsia" w:ascii="仿宋_GB2312" w:hAnsi="仿宋_GB2312" w:cs="仿宋_GB2312"/>
                <w:kern w:val="0"/>
                <w:sz w:val="28"/>
                <w:szCs w:val="28"/>
                <w:lang w:eastAsia="zh-CN"/>
              </w:rPr>
              <w:t>）</w:t>
            </w:r>
            <w:r>
              <w:rPr>
                <w:rFonts w:hint="eastAsia" w:ascii="仿宋_GB2312" w:hAnsi="仿宋_GB2312" w:eastAsia="仿宋_GB2312" w:cs="仿宋_GB2312"/>
                <w:kern w:val="0"/>
                <w:sz w:val="28"/>
                <w:szCs w:val="28"/>
              </w:rPr>
              <w:t>地点</w:t>
            </w:r>
          </w:p>
        </w:tc>
        <w:tc>
          <w:tcPr>
            <w:tcW w:w="2079"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办学性质</w:t>
            </w:r>
          </w:p>
        </w:tc>
        <w:tc>
          <w:tcPr>
            <w:tcW w:w="2312"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cs="仿宋_GB2312"/>
                <w:kern w:val="0"/>
                <w:sz w:val="28"/>
                <w:szCs w:val="28"/>
                <w:lang w:eastAsia="zh-CN"/>
              </w:rPr>
              <w:t>是否示范园（校）</w:t>
            </w:r>
          </w:p>
        </w:tc>
        <w:tc>
          <w:tcPr>
            <w:tcW w:w="1648"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园(校)长</w:t>
            </w:r>
          </w:p>
          <w:p>
            <w:pPr>
              <w:adjustRightInd w:val="0"/>
              <w:snapToGrid w:val="0"/>
              <w:spacing w:line="400" w:lineRule="exact"/>
              <w:jc w:val="center"/>
              <w:rPr>
                <w:rFonts w:hint="eastAsia"/>
                <w:kern w:val="0"/>
                <w:sz w:val="20"/>
              </w:rPr>
            </w:pPr>
            <w:r>
              <w:rPr>
                <w:rFonts w:hint="eastAsia" w:ascii="仿宋_GB2312" w:hAnsi="仿宋_GB2312" w:eastAsia="仿宋_GB2312" w:cs="仿宋_GB2312"/>
                <w:kern w:val="0"/>
                <w:sz w:val="28"/>
                <w:szCs w:val="28"/>
              </w:rPr>
              <w:t>姓名</w:t>
            </w:r>
          </w:p>
        </w:tc>
        <w:tc>
          <w:tcPr>
            <w:tcW w:w="2312"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3" w:type="dxa"/>
            <w:vMerge w:val="restart"/>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第一组</w:t>
            </w:r>
          </w:p>
        </w:tc>
        <w:tc>
          <w:tcPr>
            <w:tcW w:w="2500"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70"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079"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64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3" w:type="dxa"/>
            <w:vMerge w:val="continue"/>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500"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70"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079"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64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213" w:type="dxa"/>
            <w:vMerge w:val="restart"/>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第二组</w:t>
            </w:r>
          </w:p>
        </w:tc>
        <w:tc>
          <w:tcPr>
            <w:tcW w:w="2500"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70"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079"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64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3" w:type="dxa"/>
            <w:vMerge w:val="continue"/>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500"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70"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079"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64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3" w:type="dxa"/>
            <w:vMerge w:val="restart"/>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第三组</w:t>
            </w:r>
          </w:p>
        </w:tc>
        <w:tc>
          <w:tcPr>
            <w:tcW w:w="2500"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70"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079"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64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3" w:type="dxa"/>
            <w:vMerge w:val="continue"/>
            <w:noWrap w:val="0"/>
            <w:vAlign w:val="top"/>
          </w:tcPr>
          <w:p>
            <w:pPr>
              <w:adjustRightInd w:val="0"/>
              <w:snapToGrid w:val="0"/>
              <w:spacing w:line="460" w:lineRule="exact"/>
              <w:rPr>
                <w:rFonts w:hint="eastAsia" w:ascii="仿宋_GB2312" w:hAnsi="仿宋_GB2312" w:eastAsia="仿宋_GB2312" w:cs="仿宋_GB2312"/>
                <w:kern w:val="0"/>
                <w:sz w:val="28"/>
                <w:szCs w:val="28"/>
              </w:rPr>
            </w:pPr>
          </w:p>
        </w:tc>
        <w:tc>
          <w:tcPr>
            <w:tcW w:w="2500" w:type="dxa"/>
            <w:noWrap w:val="0"/>
            <w:vAlign w:val="center"/>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70"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079"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1648"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c>
          <w:tcPr>
            <w:tcW w:w="2312" w:type="dxa"/>
            <w:noWrap w:val="0"/>
            <w:vAlign w:val="top"/>
          </w:tcPr>
          <w:p>
            <w:pPr>
              <w:adjustRightInd w:val="0"/>
              <w:snapToGrid w:val="0"/>
              <w:spacing w:line="46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213" w:type="dxa"/>
            <w:noWrap w:val="0"/>
            <w:vAlign w:val="top"/>
          </w:tcPr>
          <w:p>
            <w:pPr>
              <w:adjustRightInd w:val="0"/>
              <w:snapToGrid w:val="0"/>
              <w:spacing w:line="460" w:lineRule="exact"/>
              <w:jc w:val="left"/>
              <w:rPr>
                <w:rFonts w:hint="eastAsia" w:ascii="仿宋_GB2312" w:hAnsi="仿宋_GB2312" w:eastAsia="仿宋_GB2312" w:cs="仿宋_GB2312"/>
                <w:kern w:val="0"/>
                <w:sz w:val="28"/>
                <w:szCs w:val="28"/>
              </w:rPr>
            </w:pPr>
          </w:p>
        </w:tc>
        <w:tc>
          <w:tcPr>
            <w:tcW w:w="13221" w:type="dxa"/>
            <w:gridSpan w:val="6"/>
            <w:noWrap w:val="0"/>
            <w:vAlign w:val="top"/>
          </w:tcPr>
          <w:p>
            <w:pPr>
              <w:adjustRightInd w:val="0"/>
              <w:snapToGrid w:val="0"/>
              <w:spacing w:line="4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备注：1.“办学性质”栏目选择填写“公办园、普惠性民办园、非普惠性民办园、公办小学、民办小学”。</w:t>
            </w:r>
          </w:p>
          <w:p>
            <w:pPr>
              <w:adjustRightInd w:val="0"/>
              <w:snapToGrid w:val="0"/>
              <w:spacing w:line="460" w:lineRule="exact"/>
              <w:jc w:val="left"/>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 xml:space="preserve">      2.“是否示范园（校）”栏目选择填写“市级示范、县级示范、非示范”。</w:t>
            </w:r>
          </w:p>
        </w:tc>
      </w:tr>
    </w:tbl>
    <w:p>
      <w:pPr>
        <w:jc w:val="both"/>
        <w:rPr>
          <w:rFonts w:hint="eastAsia" w:ascii="黑体" w:hAnsi="黑体" w:eastAsia="黑体" w:cs="黑体"/>
          <w:color w:val="auto"/>
          <w:kern w:val="2"/>
          <w:sz w:val="32"/>
          <w:szCs w:val="32"/>
          <w:lang w:val="en-US" w:eastAsia="zh-CN" w:bidi="ar-SA"/>
        </w:rPr>
        <w:sectPr>
          <w:pgSz w:w="16838" w:h="11906" w:orient="landscape"/>
          <w:pgMar w:top="1417" w:right="1701" w:bottom="1417" w:left="1417" w:header="851" w:footer="992" w:gutter="0"/>
          <w:cols w:space="720" w:num="1"/>
          <w:docGrid w:type="lines" w:linePitch="312" w:charSpace="0"/>
        </w:sectPr>
      </w:pPr>
    </w:p>
    <w:p>
      <w:pPr>
        <w:snapToGrid w:val="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eastAsia="zh-CN" w:bidi="ar"/>
        </w:rPr>
        <w:t>附件</w:t>
      </w:r>
      <w:r>
        <w:rPr>
          <w:rFonts w:hint="eastAsia" w:ascii="黑体" w:hAnsi="黑体" w:eastAsia="黑体" w:cs="黑体"/>
          <w:color w:val="auto"/>
          <w:kern w:val="0"/>
          <w:sz w:val="32"/>
          <w:szCs w:val="32"/>
          <w:lang w:val="en-US" w:eastAsia="zh-CN" w:bidi="ar"/>
        </w:rPr>
        <w:t>4</w:t>
      </w:r>
    </w:p>
    <w:p>
      <w:pPr>
        <w:snapToGrid w:val="0"/>
        <w:jc w:val="left"/>
        <w:textAlignment w:val="baseline"/>
        <w:rPr>
          <w:rFonts w:hint="eastAsia" w:ascii="黑体" w:hAnsi="黑体" w:eastAsia="黑体" w:cs="黑体"/>
          <w:color w:val="auto"/>
          <w:kern w:val="0"/>
          <w:sz w:val="32"/>
          <w:szCs w:val="32"/>
          <w:lang w:val="en-US" w:eastAsia="zh-CN" w:bidi="ar"/>
        </w:rPr>
      </w:pPr>
    </w:p>
    <w:p>
      <w:pPr>
        <w:snapToGrid w:val="0"/>
        <w:jc w:val="center"/>
        <w:textAlignment w:val="baseline"/>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eastAsia="zh-CN" w:bidi="ar"/>
        </w:rPr>
        <w:t>岳阳市</w:t>
      </w:r>
      <w:r>
        <w:rPr>
          <w:rFonts w:hint="eastAsia" w:ascii="方正小标宋简体" w:hAnsi="方正小标宋简体" w:eastAsia="方正小标宋简体" w:cs="方正小标宋简体"/>
          <w:color w:val="auto"/>
          <w:kern w:val="0"/>
          <w:sz w:val="44"/>
          <w:szCs w:val="44"/>
          <w:lang w:bidi="ar"/>
        </w:rPr>
        <w:t>幼小科学衔接专家推荐</w:t>
      </w:r>
      <w:r>
        <w:rPr>
          <w:rFonts w:hint="eastAsia" w:ascii="方正小标宋简体" w:hAnsi="方正小标宋简体" w:eastAsia="方正小标宋简体" w:cs="方正小标宋简体"/>
          <w:color w:val="auto"/>
          <w:kern w:val="0"/>
          <w:sz w:val="44"/>
          <w:szCs w:val="44"/>
          <w:lang w:val="en-US" w:eastAsia="zh-CN" w:bidi="ar"/>
        </w:rPr>
        <w:t>汇总表</w:t>
      </w:r>
    </w:p>
    <w:p>
      <w:pPr>
        <w:ind w:firstLine="560" w:firstLineChars="200"/>
        <w:jc w:val="left"/>
        <w:textAlignment w:val="baseline"/>
        <w:rPr>
          <w:rStyle w:val="10"/>
          <w:rFonts w:hint="eastAsia" w:ascii="Times New Roman" w:hAnsi="Times New Roman" w:eastAsia="仿宋_GB2312" w:cs="Times New Roman"/>
          <w:color w:val="auto"/>
          <w:lang w:val="en-US" w:eastAsia="zh-CN" w:bidi="ar"/>
        </w:rPr>
      </w:pPr>
    </w:p>
    <w:p>
      <w:pPr>
        <w:ind w:firstLine="560" w:firstLineChars="200"/>
        <w:jc w:val="left"/>
        <w:textAlignment w:val="baseline"/>
        <w:rPr>
          <w:rStyle w:val="11"/>
          <w:rFonts w:eastAsia="仿宋_GB2312"/>
          <w:color w:val="auto"/>
          <w:lang w:bidi="ar"/>
        </w:rPr>
      </w:pPr>
      <w:r>
        <w:rPr>
          <w:rStyle w:val="10"/>
          <w:rFonts w:hint="eastAsia" w:ascii="Times New Roman" w:hAnsi="Times New Roman" w:eastAsia="仿宋_GB2312" w:cs="Times New Roman"/>
          <w:color w:val="auto"/>
          <w:lang w:val="en-US" w:eastAsia="zh-CN" w:bidi="ar"/>
        </w:rPr>
        <w:t>推荐</w:t>
      </w:r>
      <w:r>
        <w:rPr>
          <w:rStyle w:val="10"/>
          <w:rFonts w:hint="default" w:ascii="Times New Roman" w:hAnsi="Times New Roman" w:cs="Times New Roman"/>
          <w:color w:val="auto"/>
          <w:lang w:bidi="ar"/>
        </w:rPr>
        <w:t>单位（盖章）</w:t>
      </w:r>
      <w:r>
        <w:rPr>
          <w:rStyle w:val="10"/>
          <w:rFonts w:hint="eastAsia" w:ascii="Times New Roman" w:hAnsi="Times New Roman" w:eastAsia="仿宋_GB2312" w:cs="Times New Roman"/>
          <w:color w:val="auto"/>
          <w:lang w:eastAsia="zh-CN" w:bidi="ar"/>
        </w:rPr>
        <w:t>：</w:t>
      </w:r>
      <w:r>
        <w:rPr>
          <w:rStyle w:val="11"/>
          <w:rFonts w:eastAsia="仿宋_GB2312"/>
          <w:color w:val="auto"/>
          <w:lang w:bidi="ar"/>
        </w:rPr>
        <w:t xml:space="preserve">                                          联系人及电话：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26"/>
        <w:gridCol w:w="794"/>
        <w:gridCol w:w="1366"/>
        <w:gridCol w:w="2004"/>
        <w:gridCol w:w="1164"/>
        <w:gridCol w:w="1321"/>
        <w:gridCol w:w="1578"/>
        <w:gridCol w:w="1472"/>
        <w:gridCol w:w="137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76" w:type="dxa"/>
            <w:noWrap w:val="0"/>
            <w:vAlign w:val="center"/>
          </w:tcPr>
          <w:p>
            <w:pPr>
              <w:snapToGrid w:val="0"/>
              <w:jc w:val="center"/>
              <w:textAlignment w:val="baseline"/>
              <w:rPr>
                <w:rFonts w:ascii="Times New Roman" w:hAnsi="Times New Roman" w:eastAsia="宋体" w:cs="Times New Roman"/>
                <w:b/>
                <w:bCs/>
                <w:color w:val="auto"/>
                <w:sz w:val="24"/>
              </w:rPr>
            </w:pPr>
            <w:r>
              <w:rPr>
                <w:rFonts w:ascii="Times New Roman" w:hAnsi="Times New Roman" w:eastAsia="宋体" w:cs="Times New Roman"/>
                <w:b/>
                <w:bCs/>
                <w:color w:val="auto"/>
                <w:sz w:val="24"/>
              </w:rPr>
              <w:t>序号</w:t>
            </w:r>
          </w:p>
        </w:tc>
        <w:tc>
          <w:tcPr>
            <w:tcW w:w="926" w:type="dxa"/>
            <w:noWrap w:val="0"/>
            <w:vAlign w:val="center"/>
          </w:tcPr>
          <w:p>
            <w:pPr>
              <w:snapToGrid w:val="0"/>
              <w:jc w:val="center"/>
              <w:textAlignment w:val="baseline"/>
              <w:rPr>
                <w:rFonts w:ascii="Times New Roman" w:hAnsi="Times New Roman" w:eastAsia="宋体" w:cs="Times New Roman"/>
                <w:b/>
                <w:bCs/>
                <w:color w:val="auto"/>
                <w:sz w:val="24"/>
              </w:rPr>
            </w:pPr>
            <w:r>
              <w:rPr>
                <w:rFonts w:ascii="Times New Roman" w:hAnsi="Times New Roman" w:eastAsia="宋体" w:cs="Times New Roman"/>
                <w:b/>
                <w:bCs/>
                <w:color w:val="auto"/>
                <w:sz w:val="24"/>
              </w:rPr>
              <w:t>姓名</w:t>
            </w:r>
          </w:p>
        </w:tc>
        <w:tc>
          <w:tcPr>
            <w:tcW w:w="794" w:type="dxa"/>
            <w:noWrap w:val="0"/>
            <w:vAlign w:val="center"/>
          </w:tcPr>
          <w:p>
            <w:pPr>
              <w:snapToGrid w:val="0"/>
              <w:jc w:val="center"/>
              <w:textAlignment w:val="baseline"/>
              <w:rPr>
                <w:rFonts w:ascii="Times New Roman" w:hAnsi="Times New Roman" w:eastAsia="宋体" w:cs="Times New Roman"/>
                <w:b/>
                <w:bCs/>
                <w:color w:val="auto"/>
                <w:sz w:val="24"/>
              </w:rPr>
            </w:pPr>
            <w:r>
              <w:rPr>
                <w:rFonts w:ascii="Times New Roman" w:hAnsi="Times New Roman" w:eastAsia="宋体" w:cs="Times New Roman"/>
                <w:b/>
                <w:bCs/>
                <w:color w:val="auto"/>
                <w:sz w:val="24"/>
              </w:rPr>
              <w:t>性别</w:t>
            </w:r>
          </w:p>
        </w:tc>
        <w:tc>
          <w:tcPr>
            <w:tcW w:w="1366" w:type="dxa"/>
            <w:noWrap w:val="0"/>
            <w:vAlign w:val="center"/>
          </w:tcPr>
          <w:p>
            <w:pPr>
              <w:snapToGrid w:val="0"/>
              <w:jc w:val="center"/>
              <w:textAlignment w:val="baseline"/>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出生年月</w:t>
            </w:r>
          </w:p>
        </w:tc>
        <w:tc>
          <w:tcPr>
            <w:tcW w:w="2004" w:type="dxa"/>
            <w:noWrap w:val="0"/>
            <w:vAlign w:val="center"/>
          </w:tcPr>
          <w:p>
            <w:pPr>
              <w:snapToGrid w:val="0"/>
              <w:jc w:val="center"/>
              <w:textAlignment w:val="baseline"/>
              <w:rPr>
                <w:rFonts w:ascii="Times New Roman" w:hAnsi="Times New Roman" w:eastAsia="宋体" w:cs="Times New Roman"/>
                <w:b/>
                <w:bCs/>
                <w:color w:val="auto"/>
                <w:sz w:val="24"/>
              </w:rPr>
            </w:pPr>
            <w:r>
              <w:rPr>
                <w:rFonts w:ascii="Times New Roman" w:hAnsi="Times New Roman" w:eastAsia="宋体" w:cs="Times New Roman"/>
                <w:b/>
                <w:bCs/>
                <w:color w:val="auto"/>
                <w:sz w:val="24"/>
              </w:rPr>
              <w:t>所在单位及职务</w:t>
            </w:r>
          </w:p>
        </w:tc>
        <w:tc>
          <w:tcPr>
            <w:tcW w:w="1164" w:type="dxa"/>
            <w:noWrap w:val="0"/>
            <w:vAlign w:val="center"/>
          </w:tcPr>
          <w:p>
            <w:pPr>
              <w:snapToGrid w:val="0"/>
              <w:jc w:val="center"/>
              <w:textAlignment w:val="baseline"/>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职称</w:t>
            </w:r>
          </w:p>
        </w:tc>
        <w:tc>
          <w:tcPr>
            <w:tcW w:w="1321" w:type="dxa"/>
            <w:noWrap w:val="0"/>
            <w:vAlign w:val="center"/>
          </w:tcPr>
          <w:p>
            <w:pPr>
              <w:widowControl/>
              <w:snapToGrid w:val="0"/>
              <w:jc w:val="center"/>
              <w:textAlignment w:val="center"/>
              <w:rPr>
                <w:rFonts w:hint="default" w:ascii="Times New Roman" w:hAnsi="Times New Roman" w:eastAsia="宋体" w:cs="Times New Roman"/>
                <w:b/>
                <w:bCs/>
                <w:color w:val="auto"/>
                <w:sz w:val="24"/>
                <w:lang w:val="en-US" w:eastAsia="zh-CN"/>
              </w:rPr>
            </w:pPr>
            <w:r>
              <w:rPr>
                <w:rStyle w:val="12"/>
                <w:rFonts w:hint="eastAsia" w:ascii="Times New Roman" w:hAnsi="Times New Roman" w:eastAsia="宋体" w:cs="Times New Roman"/>
                <w:b/>
                <w:bCs/>
                <w:color w:val="auto"/>
                <w:lang w:val="en-US" w:eastAsia="zh-CN" w:bidi="ar"/>
              </w:rPr>
              <w:t>研究</w:t>
            </w:r>
            <w:r>
              <w:rPr>
                <w:rStyle w:val="12"/>
                <w:rFonts w:hint="default" w:ascii="Times New Roman" w:hAnsi="Times New Roman" w:eastAsia="宋体" w:cs="Times New Roman"/>
                <w:b/>
                <w:bCs/>
                <w:color w:val="auto"/>
                <w:lang w:bidi="ar"/>
              </w:rPr>
              <w:t>领域</w:t>
            </w:r>
          </w:p>
        </w:tc>
        <w:tc>
          <w:tcPr>
            <w:tcW w:w="1578" w:type="dxa"/>
            <w:noWrap w:val="0"/>
            <w:vAlign w:val="center"/>
          </w:tcPr>
          <w:p>
            <w:pPr>
              <w:widowControl/>
              <w:snapToGrid w:val="0"/>
              <w:jc w:val="center"/>
              <w:textAlignment w:val="center"/>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工作年限</w:t>
            </w:r>
          </w:p>
        </w:tc>
        <w:tc>
          <w:tcPr>
            <w:tcW w:w="1472" w:type="dxa"/>
            <w:noWrap w:val="0"/>
            <w:vAlign w:val="center"/>
          </w:tcPr>
          <w:p>
            <w:pPr>
              <w:snapToGrid w:val="0"/>
              <w:jc w:val="center"/>
              <w:textAlignment w:val="baseline"/>
              <w:rPr>
                <w:rFonts w:ascii="Times New Roman" w:hAnsi="Times New Roman" w:eastAsia="宋体" w:cs="Times New Roman"/>
                <w:b/>
                <w:bCs/>
                <w:color w:val="auto"/>
                <w:sz w:val="24"/>
              </w:rPr>
            </w:pPr>
            <w:r>
              <w:rPr>
                <w:rStyle w:val="12"/>
                <w:rFonts w:hint="default" w:ascii="Times New Roman" w:hAnsi="Times New Roman" w:eastAsia="宋体" w:cs="Times New Roman"/>
                <w:b/>
                <w:bCs/>
                <w:color w:val="auto"/>
                <w:lang w:bidi="ar"/>
              </w:rPr>
              <w:t>手机号码</w:t>
            </w:r>
          </w:p>
        </w:tc>
        <w:tc>
          <w:tcPr>
            <w:tcW w:w="1371" w:type="dxa"/>
            <w:noWrap w:val="0"/>
            <w:vAlign w:val="center"/>
          </w:tcPr>
          <w:p>
            <w:pPr>
              <w:snapToGrid w:val="0"/>
              <w:jc w:val="center"/>
              <w:textAlignment w:val="baseline"/>
              <w:rPr>
                <w:rFonts w:ascii="Times New Roman" w:hAnsi="Times New Roman" w:eastAsia="宋体" w:cs="Times New Roman"/>
                <w:b/>
                <w:bCs/>
                <w:color w:val="auto"/>
                <w:sz w:val="24"/>
              </w:rPr>
            </w:pPr>
            <w:r>
              <w:rPr>
                <w:rStyle w:val="12"/>
                <w:rFonts w:hint="default" w:ascii="Times New Roman" w:hAnsi="Times New Roman" w:eastAsia="宋体" w:cs="Times New Roman"/>
                <w:b/>
                <w:bCs/>
                <w:color w:val="auto"/>
                <w:lang w:bidi="ar"/>
              </w:rPr>
              <w:t>电子邮箱</w:t>
            </w:r>
          </w:p>
        </w:tc>
        <w:tc>
          <w:tcPr>
            <w:tcW w:w="1582" w:type="dxa"/>
            <w:noWrap w:val="0"/>
            <w:vAlign w:val="center"/>
          </w:tcPr>
          <w:p>
            <w:pPr>
              <w:snapToGrid w:val="0"/>
              <w:jc w:val="center"/>
              <w:textAlignment w:val="baseline"/>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所在学段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6" w:type="dxa"/>
            <w:noWrap w:val="0"/>
            <w:vAlign w:val="center"/>
          </w:tcPr>
          <w:p>
            <w:pPr>
              <w:snapToGrid w:val="0"/>
              <w:jc w:val="center"/>
              <w:textAlignment w:val="baseline"/>
              <w:rPr>
                <w:rFonts w:ascii="Times New Roman" w:hAnsi="Times New Roman" w:eastAsia="仿宋" w:cs="Times New Roman"/>
                <w:color w:val="auto"/>
                <w:sz w:val="24"/>
              </w:rPr>
            </w:pPr>
            <w:r>
              <w:rPr>
                <w:rFonts w:ascii="Times New Roman" w:hAnsi="Times New Roman" w:eastAsia="仿宋" w:cs="Times New Roman"/>
                <w:color w:val="auto"/>
                <w:sz w:val="24"/>
              </w:rPr>
              <w:t>1</w:t>
            </w:r>
          </w:p>
        </w:tc>
        <w:tc>
          <w:tcPr>
            <w:tcW w:w="92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79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6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200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16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2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78"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472"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7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82" w:type="dxa"/>
            <w:noWrap w:val="0"/>
            <w:vAlign w:val="center"/>
          </w:tcPr>
          <w:p>
            <w:pPr>
              <w:snapToGrid w:val="0"/>
              <w:jc w:val="center"/>
              <w:textAlignment w:val="baseline"/>
              <w:rPr>
                <w:rFonts w:ascii="Times New Roman" w:hAnsi="Times New Roman" w:eastAsia="仿宋"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6" w:type="dxa"/>
            <w:noWrap w:val="0"/>
            <w:vAlign w:val="center"/>
          </w:tcPr>
          <w:p>
            <w:pPr>
              <w:snapToGrid w:val="0"/>
              <w:jc w:val="center"/>
              <w:textAlignment w:val="baseline"/>
              <w:rPr>
                <w:rFonts w:ascii="Times New Roman" w:hAnsi="Times New Roman" w:eastAsia="仿宋" w:cs="Times New Roman"/>
                <w:color w:val="auto"/>
                <w:sz w:val="24"/>
              </w:rPr>
            </w:pPr>
            <w:r>
              <w:rPr>
                <w:rFonts w:ascii="Times New Roman" w:hAnsi="Times New Roman" w:eastAsia="仿宋" w:cs="Times New Roman"/>
                <w:color w:val="auto"/>
                <w:sz w:val="24"/>
              </w:rPr>
              <w:t>2</w:t>
            </w:r>
          </w:p>
        </w:tc>
        <w:tc>
          <w:tcPr>
            <w:tcW w:w="92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79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6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200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16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2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78"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472"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7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82" w:type="dxa"/>
            <w:noWrap w:val="0"/>
            <w:vAlign w:val="center"/>
          </w:tcPr>
          <w:p>
            <w:pPr>
              <w:snapToGrid w:val="0"/>
              <w:jc w:val="center"/>
              <w:textAlignment w:val="baseline"/>
              <w:rPr>
                <w:rFonts w:ascii="Times New Roman" w:hAnsi="Times New Roman" w:eastAsia="仿宋"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6" w:type="dxa"/>
            <w:noWrap w:val="0"/>
            <w:vAlign w:val="center"/>
          </w:tcPr>
          <w:p>
            <w:pPr>
              <w:snapToGrid w:val="0"/>
              <w:jc w:val="center"/>
              <w:textAlignment w:val="baseline"/>
              <w:rPr>
                <w:rFonts w:ascii="Times New Roman" w:hAnsi="Times New Roman" w:eastAsia="仿宋" w:cs="Times New Roman"/>
                <w:color w:val="auto"/>
                <w:sz w:val="24"/>
              </w:rPr>
            </w:pPr>
            <w:r>
              <w:rPr>
                <w:rFonts w:ascii="Times New Roman" w:hAnsi="Times New Roman" w:eastAsia="仿宋" w:cs="Times New Roman"/>
                <w:color w:val="auto"/>
                <w:sz w:val="24"/>
              </w:rPr>
              <w:t>3</w:t>
            </w:r>
          </w:p>
        </w:tc>
        <w:tc>
          <w:tcPr>
            <w:tcW w:w="92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79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6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200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16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2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78"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472"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7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82" w:type="dxa"/>
            <w:noWrap w:val="0"/>
            <w:vAlign w:val="center"/>
          </w:tcPr>
          <w:p>
            <w:pPr>
              <w:snapToGrid w:val="0"/>
              <w:jc w:val="center"/>
              <w:textAlignment w:val="baseline"/>
              <w:rPr>
                <w:rFonts w:ascii="Times New Roman" w:hAnsi="Times New Roman" w:eastAsia="仿宋"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6" w:type="dxa"/>
            <w:noWrap w:val="0"/>
            <w:vAlign w:val="center"/>
          </w:tcPr>
          <w:p>
            <w:pPr>
              <w:snapToGrid w:val="0"/>
              <w:jc w:val="center"/>
              <w:textAlignment w:val="baseline"/>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4</w:t>
            </w:r>
          </w:p>
        </w:tc>
        <w:tc>
          <w:tcPr>
            <w:tcW w:w="92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79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6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200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16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2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78"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472"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7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82" w:type="dxa"/>
            <w:noWrap w:val="0"/>
            <w:vAlign w:val="center"/>
          </w:tcPr>
          <w:p>
            <w:pPr>
              <w:snapToGrid w:val="0"/>
              <w:jc w:val="center"/>
              <w:textAlignment w:val="baseline"/>
              <w:rPr>
                <w:rFonts w:ascii="Times New Roman" w:hAnsi="Times New Roman" w:eastAsia="仿宋"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6" w:type="dxa"/>
            <w:noWrap w:val="0"/>
            <w:vAlign w:val="center"/>
          </w:tcPr>
          <w:p>
            <w:pPr>
              <w:snapToGrid w:val="0"/>
              <w:jc w:val="center"/>
              <w:textAlignment w:val="baseline"/>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5</w:t>
            </w:r>
          </w:p>
        </w:tc>
        <w:tc>
          <w:tcPr>
            <w:tcW w:w="92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79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6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200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16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2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78"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472"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7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82" w:type="dxa"/>
            <w:noWrap w:val="0"/>
            <w:vAlign w:val="center"/>
          </w:tcPr>
          <w:p>
            <w:pPr>
              <w:snapToGrid w:val="0"/>
              <w:jc w:val="center"/>
              <w:textAlignment w:val="baseline"/>
              <w:rPr>
                <w:rFonts w:ascii="Times New Roman" w:hAnsi="Times New Roman" w:eastAsia="仿宋"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6" w:type="dxa"/>
            <w:noWrap w:val="0"/>
            <w:vAlign w:val="center"/>
          </w:tcPr>
          <w:p>
            <w:pPr>
              <w:snapToGrid w:val="0"/>
              <w:jc w:val="center"/>
              <w:textAlignment w:val="baseline"/>
              <w:rPr>
                <w:rFonts w:ascii="Times New Roman" w:hAnsi="Times New Roman" w:eastAsia="仿宋" w:cs="Times New Roman"/>
                <w:color w:val="auto"/>
                <w:sz w:val="24"/>
              </w:rPr>
            </w:pPr>
            <w:r>
              <w:rPr>
                <w:rFonts w:ascii="Times New Roman" w:hAnsi="Times New Roman" w:eastAsia="等线" w:cs="Times New Roman"/>
                <w:color w:val="auto"/>
                <w:kern w:val="0"/>
                <w:sz w:val="24"/>
                <w:lang w:bidi="ar"/>
              </w:rPr>
              <w:t>......</w:t>
            </w:r>
          </w:p>
        </w:tc>
        <w:tc>
          <w:tcPr>
            <w:tcW w:w="92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79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66" w:type="dxa"/>
            <w:noWrap w:val="0"/>
            <w:vAlign w:val="center"/>
          </w:tcPr>
          <w:p>
            <w:pPr>
              <w:snapToGrid w:val="0"/>
              <w:jc w:val="center"/>
              <w:textAlignment w:val="baseline"/>
              <w:rPr>
                <w:rFonts w:ascii="Times New Roman" w:hAnsi="Times New Roman" w:eastAsia="仿宋" w:cs="Times New Roman"/>
                <w:b/>
                <w:bCs/>
                <w:color w:val="auto"/>
                <w:sz w:val="24"/>
              </w:rPr>
            </w:pPr>
          </w:p>
        </w:tc>
        <w:tc>
          <w:tcPr>
            <w:tcW w:w="200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164"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2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78"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472"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371" w:type="dxa"/>
            <w:noWrap w:val="0"/>
            <w:vAlign w:val="center"/>
          </w:tcPr>
          <w:p>
            <w:pPr>
              <w:snapToGrid w:val="0"/>
              <w:jc w:val="center"/>
              <w:textAlignment w:val="baseline"/>
              <w:rPr>
                <w:rFonts w:ascii="Times New Roman" w:hAnsi="Times New Roman" w:eastAsia="仿宋" w:cs="Times New Roman"/>
                <w:b/>
                <w:bCs/>
                <w:color w:val="auto"/>
                <w:sz w:val="24"/>
              </w:rPr>
            </w:pPr>
          </w:p>
        </w:tc>
        <w:tc>
          <w:tcPr>
            <w:tcW w:w="1582" w:type="dxa"/>
            <w:noWrap w:val="0"/>
            <w:vAlign w:val="center"/>
          </w:tcPr>
          <w:p>
            <w:pPr>
              <w:snapToGrid w:val="0"/>
              <w:jc w:val="center"/>
              <w:textAlignment w:val="baseline"/>
              <w:rPr>
                <w:rFonts w:ascii="Times New Roman" w:hAnsi="Times New Roman" w:eastAsia="仿宋" w:cs="Times New Roman"/>
                <w:b/>
                <w:bCs/>
                <w:color w:val="auto"/>
                <w:sz w:val="24"/>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CP477xIQIAADcEAAAOAAAAAAAAAAEAIAAAADU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6B3EB"/>
    <w:rsid w:val="3E9FE107"/>
    <w:rsid w:val="4DDFB40E"/>
    <w:rsid w:val="5769F48F"/>
    <w:rsid w:val="57DDEF1B"/>
    <w:rsid w:val="57F76BDE"/>
    <w:rsid w:val="5B5EFABA"/>
    <w:rsid w:val="5D8CB2DE"/>
    <w:rsid w:val="5EBF8F97"/>
    <w:rsid w:val="63F6B3EB"/>
    <w:rsid w:val="67672CC0"/>
    <w:rsid w:val="67E644D7"/>
    <w:rsid w:val="6FA75D6F"/>
    <w:rsid w:val="72E73BEB"/>
    <w:rsid w:val="73DEF83F"/>
    <w:rsid w:val="7F67097A"/>
    <w:rsid w:val="7FFFDDD3"/>
    <w:rsid w:val="91DBE1D9"/>
    <w:rsid w:val="AF7BE48D"/>
    <w:rsid w:val="BE7FDF2B"/>
    <w:rsid w:val="CBD5E4BB"/>
    <w:rsid w:val="CE23F9B5"/>
    <w:rsid w:val="DFAF945D"/>
    <w:rsid w:val="EC7F666D"/>
    <w:rsid w:val="F3EA27F9"/>
    <w:rsid w:val="F6FF0DD4"/>
    <w:rsid w:val="FB567AAC"/>
    <w:rsid w:val="FCFF40EC"/>
    <w:rsid w:val="FFBF6A7D"/>
    <w:rsid w:val="FFFE1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方正小标宋简体"/>
      <w:kern w:val="44"/>
      <w:sz w:val="44"/>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本框"/>
    <w:basedOn w:val="1"/>
    <w:qFormat/>
    <w:uiPriority w:val="0"/>
    <w:pPr>
      <w:widowControl/>
      <w:jc w:val="left"/>
    </w:pPr>
    <w:rPr>
      <w:rFonts w:ascii="Times New Roman" w:hAnsi="Times New Roman" w:eastAsia="宋体"/>
      <w:sz w:val="21"/>
      <w:szCs w:val="21"/>
    </w:rPr>
  </w:style>
  <w:style w:type="character" w:customStyle="1" w:styleId="10">
    <w:name w:val="font31"/>
    <w:basedOn w:val="8"/>
    <w:qFormat/>
    <w:uiPriority w:val="0"/>
    <w:rPr>
      <w:rFonts w:hint="eastAsia" w:ascii="仿宋_GB2312" w:eastAsia="仿宋_GB2312" w:cs="仿宋_GB2312"/>
      <w:color w:val="000000"/>
      <w:sz w:val="28"/>
      <w:szCs w:val="28"/>
      <w:u w:val="none"/>
    </w:rPr>
  </w:style>
  <w:style w:type="character" w:customStyle="1" w:styleId="11">
    <w:name w:val="font71"/>
    <w:basedOn w:val="8"/>
    <w:qFormat/>
    <w:uiPriority w:val="0"/>
    <w:rPr>
      <w:rFonts w:hint="default" w:ascii="Times New Roman" w:hAnsi="Times New Roman" w:cs="Times New Roman"/>
      <w:color w:val="000000"/>
      <w:sz w:val="28"/>
      <w:szCs w:val="28"/>
      <w:u w:val="none"/>
    </w:rPr>
  </w:style>
  <w:style w:type="character" w:customStyle="1" w:styleId="12">
    <w:name w:val="font1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2022-09-16T02:01:00Z</dcterms:created>
  <dc:creator>kylin</dc:creator>
  <cp:lastModifiedBy>kylin</cp:lastModifiedBy>
  <dcterms:modified xsi:type="dcterms:W3CDTF">2022-09-15T15:56:25Z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